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17D" w:rsidRPr="0000445D" w:rsidRDefault="00C0317D" w:rsidP="009D7965">
      <w:pPr>
        <w:spacing w:after="0" w:line="281" w:lineRule="atLeast"/>
        <w:jc w:val="center"/>
        <w:rPr>
          <w:rFonts w:ascii="Arial" w:hAnsi="Arial" w:cs="Arial"/>
          <w:sz w:val="28"/>
          <w:szCs w:val="28"/>
          <w:lang w:eastAsia="ru-RU"/>
        </w:rPr>
      </w:pPr>
      <w:r w:rsidRPr="0000445D">
        <w:rPr>
          <w:rFonts w:ascii="Times New Roman" w:hAnsi="Times New Roman" w:cs="Times New Roman"/>
          <w:b/>
          <w:bCs/>
          <w:sz w:val="28"/>
          <w:szCs w:val="28"/>
          <w:lang w:val="uk-UA" w:eastAsia="ru-RU"/>
        </w:rPr>
        <w:t>Аналіз   регуляторного  впливу</w:t>
      </w:r>
    </w:p>
    <w:p w:rsidR="00C0317D" w:rsidRPr="0000445D" w:rsidRDefault="00C0317D" w:rsidP="0082527B">
      <w:pPr>
        <w:spacing w:after="0" w:line="281" w:lineRule="atLeast"/>
        <w:jc w:val="center"/>
        <w:rPr>
          <w:rFonts w:ascii="Arial" w:hAnsi="Arial" w:cs="Arial"/>
          <w:sz w:val="28"/>
          <w:szCs w:val="28"/>
          <w:lang w:eastAsia="ru-RU"/>
        </w:rPr>
      </w:pPr>
      <w:r w:rsidRPr="0000445D">
        <w:rPr>
          <w:rFonts w:ascii="Times New Roman" w:hAnsi="Times New Roman" w:cs="Times New Roman"/>
          <w:b/>
          <w:bCs/>
          <w:sz w:val="28"/>
          <w:szCs w:val="28"/>
          <w:lang w:val="uk-UA" w:eastAsia="ru-RU"/>
        </w:rPr>
        <w:t xml:space="preserve">до проєкту рішення </w:t>
      </w:r>
      <w:r w:rsidRPr="0000445D">
        <w:rPr>
          <w:rFonts w:ascii="Times New Roman" w:hAnsi="Times New Roman" w:cs="Times New Roman"/>
          <w:b/>
          <w:bCs/>
          <w:sz w:val="28"/>
          <w:szCs w:val="28"/>
          <w:lang w:val="uk-UA"/>
        </w:rPr>
        <w:t>Люблинецько</w:t>
      </w:r>
      <w:r w:rsidRPr="0000445D">
        <w:rPr>
          <w:rFonts w:ascii="Times New Roman" w:hAnsi="Times New Roman" w:cs="Times New Roman"/>
          <w:b/>
          <w:bCs/>
          <w:sz w:val="28"/>
          <w:szCs w:val="28"/>
          <w:lang w:val="uk-UA" w:eastAsia="ru-RU"/>
        </w:rPr>
        <w:t>ї селищної  ради</w:t>
      </w:r>
    </w:p>
    <w:p w:rsidR="00C0317D" w:rsidRPr="0000445D" w:rsidRDefault="00C0317D" w:rsidP="0082527B">
      <w:pPr>
        <w:spacing w:after="0" w:line="240" w:lineRule="auto"/>
        <w:jc w:val="center"/>
        <w:rPr>
          <w:rFonts w:ascii="Times New Roman" w:hAnsi="Times New Roman" w:cs="Times New Roman"/>
          <w:b/>
          <w:bCs/>
          <w:sz w:val="28"/>
          <w:szCs w:val="28"/>
          <w:lang w:val="uk-UA"/>
        </w:rPr>
      </w:pPr>
      <w:r w:rsidRPr="0000445D">
        <w:rPr>
          <w:rFonts w:ascii="Times New Roman" w:hAnsi="Times New Roman" w:cs="Times New Roman"/>
          <w:b/>
          <w:bCs/>
          <w:sz w:val="28"/>
          <w:szCs w:val="28"/>
          <w:lang w:val="uk-UA" w:eastAsia="ru-RU"/>
        </w:rPr>
        <w:t>«</w:t>
      </w:r>
      <w:r w:rsidRPr="0000445D">
        <w:rPr>
          <w:rFonts w:ascii="Times New Roman" w:hAnsi="Times New Roman" w:cs="Times New Roman"/>
          <w:b/>
          <w:bCs/>
          <w:sz w:val="28"/>
          <w:szCs w:val="28"/>
          <w:lang w:val="uk-UA"/>
        </w:rPr>
        <w:t>Про встановлення розміру ставок єдиного податку на 2021 рік на території Люблинецько</w:t>
      </w:r>
      <w:r w:rsidRPr="0000445D">
        <w:rPr>
          <w:rFonts w:ascii="Times New Roman" w:hAnsi="Times New Roman" w:cs="Times New Roman"/>
          <w:b/>
          <w:bCs/>
          <w:sz w:val="28"/>
          <w:szCs w:val="28"/>
          <w:lang w:val="uk-UA" w:eastAsia="ru-RU"/>
        </w:rPr>
        <w:t>ї</w:t>
      </w:r>
      <w:r w:rsidRPr="0000445D">
        <w:rPr>
          <w:rFonts w:ascii="Times New Roman" w:hAnsi="Times New Roman" w:cs="Times New Roman"/>
          <w:b/>
          <w:bCs/>
          <w:sz w:val="28"/>
          <w:szCs w:val="28"/>
          <w:lang w:val="uk-UA"/>
        </w:rPr>
        <w:t xml:space="preserve">  селищної  ради</w:t>
      </w:r>
      <w:r>
        <w:rPr>
          <w:rFonts w:ascii="Times New Roman" w:hAnsi="Times New Roman" w:cs="Times New Roman"/>
          <w:b/>
          <w:bCs/>
          <w:sz w:val="28"/>
          <w:szCs w:val="28"/>
          <w:lang w:val="uk-UA" w:eastAsia="ru-RU"/>
        </w:rPr>
        <w:t>»</w:t>
      </w:r>
    </w:p>
    <w:p w:rsidR="00C0317D" w:rsidRPr="00DC4781" w:rsidRDefault="00C0317D" w:rsidP="0000445D">
      <w:pPr>
        <w:spacing w:after="0" w:line="240" w:lineRule="auto"/>
        <w:rPr>
          <w:rFonts w:ascii="Arial" w:hAnsi="Arial" w:cs="Arial"/>
          <w:sz w:val="21"/>
          <w:szCs w:val="21"/>
          <w:lang w:val="uk-UA" w:eastAsia="ru-RU"/>
        </w:rPr>
      </w:pPr>
      <w:r w:rsidRPr="00E372D2">
        <w:rPr>
          <w:rFonts w:ascii="Times New Roman" w:hAnsi="Times New Roman" w:cs="Times New Roman"/>
          <w:b/>
          <w:bCs/>
          <w:sz w:val="28"/>
          <w:szCs w:val="28"/>
          <w:lang w:val="uk-UA" w:eastAsia="ru-RU"/>
        </w:rPr>
        <w:t> </w:t>
      </w:r>
    </w:p>
    <w:p w:rsidR="00C0317D" w:rsidRDefault="00C0317D" w:rsidP="0000445D">
      <w:pPr>
        <w:numPr>
          <w:ilvl w:val="0"/>
          <w:numId w:val="2"/>
        </w:numPr>
        <w:spacing w:after="0" w:line="240" w:lineRule="auto"/>
        <w:jc w:val="center"/>
        <w:rPr>
          <w:rFonts w:ascii="Times New Roman" w:hAnsi="Times New Roman" w:cs="Times New Roman"/>
          <w:b/>
          <w:bCs/>
          <w:sz w:val="26"/>
          <w:szCs w:val="26"/>
          <w:lang w:val="uk-UA" w:eastAsia="ru-RU"/>
        </w:rPr>
      </w:pPr>
      <w:r w:rsidRPr="005D3500">
        <w:rPr>
          <w:rFonts w:ascii="Times New Roman" w:hAnsi="Times New Roman" w:cs="Times New Roman"/>
          <w:b/>
          <w:bCs/>
          <w:sz w:val="26"/>
          <w:szCs w:val="26"/>
          <w:lang w:val="uk-UA" w:eastAsia="ru-RU"/>
        </w:rPr>
        <w:t>Визначення  проблеми</w:t>
      </w:r>
    </w:p>
    <w:p w:rsidR="00C0317D" w:rsidRPr="00DC4781" w:rsidRDefault="00C0317D" w:rsidP="0000445D">
      <w:pPr>
        <w:spacing w:after="0" w:line="240" w:lineRule="auto"/>
        <w:ind w:left="360"/>
        <w:jc w:val="center"/>
        <w:rPr>
          <w:rFonts w:ascii="Arial" w:hAnsi="Arial" w:cs="Arial"/>
          <w:sz w:val="21"/>
          <w:szCs w:val="21"/>
          <w:lang w:val="uk-UA" w:eastAsia="ru-RU"/>
        </w:rPr>
      </w:pPr>
    </w:p>
    <w:p w:rsidR="00C0317D" w:rsidRPr="0000445D" w:rsidRDefault="00C0317D" w:rsidP="006B666B">
      <w:pPr>
        <w:spacing w:after="0" w:line="240" w:lineRule="auto"/>
        <w:ind w:firstLine="567"/>
        <w:jc w:val="both"/>
        <w:rPr>
          <w:rFonts w:ascii="Times New Roman" w:hAnsi="Times New Roman" w:cs="Times New Roman"/>
          <w:sz w:val="24"/>
          <w:szCs w:val="24"/>
          <w:lang w:val="uk-UA"/>
        </w:rPr>
      </w:pPr>
      <w:r w:rsidRPr="005D3500">
        <w:rPr>
          <w:rFonts w:ascii="Times New Roman" w:hAnsi="Times New Roman" w:cs="Times New Roman"/>
          <w:b/>
          <w:bCs/>
          <w:sz w:val="26"/>
          <w:szCs w:val="26"/>
          <w:lang w:val="uk-UA" w:eastAsia="ru-RU"/>
        </w:rPr>
        <w:t> </w:t>
      </w:r>
      <w:r w:rsidRPr="0000445D">
        <w:rPr>
          <w:rFonts w:ascii="Times New Roman" w:hAnsi="Times New Roman" w:cs="Times New Roman"/>
          <w:sz w:val="24"/>
          <w:szCs w:val="24"/>
          <w:lang w:val="uk-UA"/>
        </w:rPr>
        <w:t xml:space="preserve">Відповідно до статті 10 Податкового кодексу України визначено перелік місцевих податків і зборів. Згідно зі статтею 12 Податкового кодексу України селищні ради встановлюють місцеві податки і збори. </w:t>
      </w:r>
    </w:p>
    <w:p w:rsidR="00C0317D" w:rsidRPr="0000445D" w:rsidRDefault="00C0317D" w:rsidP="006B666B">
      <w:pPr>
        <w:spacing w:after="0" w:line="240" w:lineRule="auto"/>
        <w:ind w:firstLine="567"/>
        <w:jc w:val="both"/>
        <w:rPr>
          <w:rFonts w:ascii="Times New Roman" w:hAnsi="Times New Roman" w:cs="Times New Roman"/>
          <w:sz w:val="24"/>
          <w:szCs w:val="24"/>
          <w:lang w:val="uk-UA"/>
        </w:rPr>
      </w:pPr>
      <w:r w:rsidRPr="0000445D">
        <w:rPr>
          <w:rFonts w:ascii="Times New Roman" w:hAnsi="Times New Roman" w:cs="Times New Roman"/>
          <w:sz w:val="24"/>
          <w:szCs w:val="24"/>
          <w:lang w:val="uk-UA"/>
        </w:rPr>
        <w:t xml:space="preserve">Згідно Закону України «Про місцеве самоврядування в Україні» повноваження щодо встановлення місцевих податків і зборів відносяться до виключної компетенції селищної ради. </w:t>
      </w:r>
    </w:p>
    <w:p w:rsidR="00C0317D" w:rsidRPr="0000445D" w:rsidRDefault="00C0317D" w:rsidP="006B666B">
      <w:pPr>
        <w:spacing w:after="0" w:line="240" w:lineRule="auto"/>
        <w:ind w:firstLine="567"/>
        <w:jc w:val="both"/>
        <w:rPr>
          <w:rFonts w:ascii="Times New Roman" w:hAnsi="Times New Roman" w:cs="Times New Roman"/>
          <w:sz w:val="24"/>
          <w:szCs w:val="24"/>
          <w:lang w:val="uk-UA"/>
        </w:rPr>
      </w:pPr>
      <w:r w:rsidRPr="0000445D">
        <w:rPr>
          <w:rFonts w:ascii="Times New Roman" w:hAnsi="Times New Roman" w:cs="Times New Roman"/>
          <w:sz w:val="24"/>
          <w:szCs w:val="24"/>
          <w:lang w:val="uk-UA"/>
        </w:rPr>
        <w:t>Враховуючи положення Податкового Кодексу України та Закону України «Про місцеве самоврядування в Україні», виникає необхідність встановлення на території Люблинецько</w:t>
      </w:r>
      <w:r w:rsidRPr="0000445D">
        <w:rPr>
          <w:rFonts w:ascii="Times New Roman" w:hAnsi="Times New Roman" w:cs="Times New Roman"/>
          <w:sz w:val="24"/>
          <w:szCs w:val="24"/>
          <w:lang w:val="uk-UA" w:eastAsia="ru-RU"/>
        </w:rPr>
        <w:t>ї</w:t>
      </w:r>
      <w:r w:rsidRPr="0000445D">
        <w:rPr>
          <w:rFonts w:ascii="Times New Roman" w:hAnsi="Times New Roman" w:cs="Times New Roman"/>
          <w:color w:val="000000"/>
          <w:sz w:val="24"/>
          <w:szCs w:val="24"/>
          <w:lang w:val="uk-UA"/>
        </w:rPr>
        <w:t xml:space="preserve"> селищної об’єднаної територіальної громади</w:t>
      </w:r>
      <w:r w:rsidRPr="0000445D">
        <w:rPr>
          <w:rFonts w:ascii="Times New Roman" w:hAnsi="Times New Roman" w:cs="Times New Roman"/>
          <w:sz w:val="24"/>
          <w:szCs w:val="24"/>
          <w:lang w:val="uk-UA"/>
        </w:rPr>
        <w:t xml:space="preserve"> єдиного податку на 2021 рік.</w:t>
      </w:r>
    </w:p>
    <w:p w:rsidR="00C0317D" w:rsidRPr="00550BEB" w:rsidRDefault="00C0317D" w:rsidP="003D0921">
      <w:pPr>
        <w:pStyle w:val="NormalWeb"/>
        <w:shd w:val="clear" w:color="auto" w:fill="FFFFFF"/>
        <w:spacing w:before="0" w:beforeAutospacing="0" w:after="0" w:afterAutospacing="0"/>
        <w:ind w:firstLine="708"/>
        <w:jc w:val="both"/>
        <w:rPr>
          <w:rFonts w:ascii="Times New Roman" w:hAnsi="Times New Roman" w:cs="Times New Roman"/>
          <w:color w:val="000000"/>
          <w:sz w:val="24"/>
          <w:szCs w:val="24"/>
          <w:lang w:val="uk-UA"/>
        </w:rPr>
      </w:pPr>
      <w:r w:rsidRPr="00550BEB">
        <w:rPr>
          <w:rFonts w:ascii="Times New Roman" w:hAnsi="Times New Roman" w:cs="Times New Roman"/>
          <w:color w:val="000000"/>
          <w:sz w:val="24"/>
          <w:szCs w:val="24"/>
          <w:lang w:val="uk-UA"/>
        </w:rPr>
        <w:t xml:space="preserve">Однією з проблем </w:t>
      </w:r>
      <w:r w:rsidRPr="00550BEB">
        <w:rPr>
          <w:rFonts w:ascii="Times New Roman" w:hAnsi="Times New Roman" w:cs="Times New Roman"/>
          <w:sz w:val="24"/>
          <w:szCs w:val="24"/>
          <w:lang w:val="uk-UA"/>
        </w:rPr>
        <w:t>Люблинецької</w:t>
      </w:r>
      <w:r w:rsidRPr="00550BEB">
        <w:rPr>
          <w:rFonts w:ascii="Times New Roman" w:hAnsi="Times New Roman" w:cs="Times New Roman"/>
          <w:color w:val="000000"/>
          <w:sz w:val="24"/>
          <w:szCs w:val="24"/>
          <w:lang w:val="uk-UA"/>
        </w:rPr>
        <w:t xml:space="preserve"> селищної  ради  є недостатня наповнюваність місцевого бюджету, що не дозволяє виконувати місцеві бюджетні програми, забезпечити належний рівень життя жителів населених пунктів </w:t>
      </w:r>
      <w:r w:rsidRPr="00550BEB">
        <w:rPr>
          <w:rFonts w:ascii="Times New Roman" w:hAnsi="Times New Roman" w:cs="Times New Roman"/>
          <w:sz w:val="24"/>
          <w:szCs w:val="24"/>
          <w:lang w:val="uk-UA"/>
        </w:rPr>
        <w:t>Люблинецької</w:t>
      </w:r>
      <w:r w:rsidRPr="00550BEB">
        <w:rPr>
          <w:rFonts w:ascii="Times New Roman" w:hAnsi="Times New Roman" w:cs="Times New Roman"/>
          <w:color w:val="000000"/>
          <w:sz w:val="24"/>
          <w:szCs w:val="24"/>
          <w:lang w:val="uk-UA"/>
        </w:rPr>
        <w:t xml:space="preserve"> об’єднаної територіальної громади.</w:t>
      </w:r>
    </w:p>
    <w:p w:rsidR="00C0317D" w:rsidRPr="00550BEB" w:rsidRDefault="00C0317D" w:rsidP="003D0921">
      <w:pPr>
        <w:pStyle w:val="NormalWeb"/>
        <w:shd w:val="clear" w:color="auto" w:fill="FFFFFF"/>
        <w:spacing w:before="0" w:beforeAutospacing="0" w:after="0" w:afterAutospacing="0"/>
        <w:ind w:firstLine="708"/>
        <w:jc w:val="both"/>
        <w:rPr>
          <w:rFonts w:ascii="Times New Roman" w:hAnsi="Times New Roman" w:cs="Times New Roman"/>
          <w:color w:val="000000"/>
          <w:sz w:val="24"/>
          <w:szCs w:val="24"/>
          <w:lang w:val="uk-UA"/>
        </w:rPr>
      </w:pPr>
      <w:r w:rsidRPr="00550BEB">
        <w:rPr>
          <w:rFonts w:ascii="Times New Roman" w:hAnsi="Times New Roman" w:cs="Times New Roman"/>
          <w:color w:val="000000"/>
          <w:sz w:val="24"/>
          <w:szCs w:val="24"/>
          <w:lang w:val="uk-UA"/>
        </w:rPr>
        <w:t>Джерелами надходження коштів до місцевого бюджету, серед іншого, є податки та збори, які сплачуються суб’єктами господарської діяльності, зареєстрованими на території</w:t>
      </w:r>
      <w:r w:rsidRPr="0000445D">
        <w:rPr>
          <w:rFonts w:ascii="Times New Roman" w:hAnsi="Times New Roman" w:cs="Times New Roman"/>
          <w:color w:val="000000"/>
          <w:sz w:val="24"/>
          <w:szCs w:val="24"/>
        </w:rPr>
        <w:t> </w:t>
      </w:r>
      <w:r w:rsidRPr="00550BEB">
        <w:rPr>
          <w:rFonts w:ascii="Times New Roman" w:hAnsi="Times New Roman" w:cs="Times New Roman"/>
          <w:color w:val="000000"/>
          <w:sz w:val="24"/>
          <w:szCs w:val="24"/>
          <w:lang w:val="uk-UA"/>
        </w:rPr>
        <w:t xml:space="preserve"> </w:t>
      </w:r>
      <w:r w:rsidRPr="00550BEB">
        <w:rPr>
          <w:rFonts w:ascii="Times New Roman" w:hAnsi="Times New Roman" w:cs="Times New Roman"/>
          <w:sz w:val="24"/>
          <w:szCs w:val="24"/>
          <w:lang w:val="uk-UA"/>
        </w:rPr>
        <w:t>Люблинецької</w:t>
      </w:r>
      <w:r w:rsidRPr="00550BEB">
        <w:rPr>
          <w:rFonts w:ascii="Times New Roman" w:hAnsi="Times New Roman" w:cs="Times New Roman"/>
          <w:color w:val="000000"/>
          <w:sz w:val="24"/>
          <w:szCs w:val="24"/>
          <w:lang w:val="uk-UA"/>
        </w:rPr>
        <w:t xml:space="preserve"> селищної  ради, відповідно до Податкового кодексу України (ПКУ), та розміри ставок яких встановлюються місцевими радами.</w:t>
      </w:r>
    </w:p>
    <w:p w:rsidR="00C0317D" w:rsidRPr="0000445D" w:rsidRDefault="00C0317D" w:rsidP="003C2D5B">
      <w:pPr>
        <w:spacing w:after="0" w:line="240" w:lineRule="auto"/>
        <w:ind w:firstLine="708"/>
        <w:jc w:val="both"/>
        <w:rPr>
          <w:rFonts w:ascii="Times New Roman" w:hAnsi="Times New Roman" w:cs="Times New Roman"/>
          <w:sz w:val="24"/>
          <w:szCs w:val="24"/>
          <w:lang w:val="uk-UA" w:eastAsia="ru-RU"/>
        </w:rPr>
      </w:pPr>
      <w:r w:rsidRPr="0000445D">
        <w:rPr>
          <w:rFonts w:ascii="Times New Roman" w:hAnsi="Times New Roman" w:cs="Times New Roman"/>
          <w:sz w:val="24"/>
          <w:szCs w:val="24"/>
          <w:lang w:val="uk-UA" w:eastAsia="ru-RU"/>
        </w:rPr>
        <w:t xml:space="preserve">Аналіз  регуляторного впливу проєкту  рішення </w:t>
      </w:r>
      <w:r w:rsidRPr="0000445D">
        <w:rPr>
          <w:rFonts w:ascii="Times New Roman" w:hAnsi="Times New Roman" w:cs="Times New Roman"/>
          <w:sz w:val="24"/>
          <w:szCs w:val="24"/>
          <w:lang w:val="uk-UA"/>
        </w:rPr>
        <w:t>Люблинецько</w:t>
      </w:r>
      <w:r w:rsidRPr="0000445D">
        <w:rPr>
          <w:rFonts w:ascii="Times New Roman" w:hAnsi="Times New Roman" w:cs="Times New Roman"/>
          <w:sz w:val="24"/>
          <w:szCs w:val="24"/>
          <w:lang w:val="uk-UA" w:eastAsia="ru-RU"/>
        </w:rPr>
        <w:t>ї селищної ради  «</w:t>
      </w:r>
      <w:r w:rsidRPr="0000445D">
        <w:rPr>
          <w:rFonts w:ascii="Times New Roman" w:hAnsi="Times New Roman" w:cs="Times New Roman"/>
          <w:sz w:val="24"/>
          <w:szCs w:val="24"/>
          <w:lang w:val="uk-UA"/>
        </w:rPr>
        <w:t>Про встановлення розміру ставок єдиного податку на території Люблинецько</w:t>
      </w:r>
      <w:r w:rsidRPr="0000445D">
        <w:rPr>
          <w:rFonts w:ascii="Times New Roman" w:hAnsi="Times New Roman" w:cs="Times New Roman"/>
          <w:sz w:val="24"/>
          <w:szCs w:val="24"/>
          <w:lang w:val="uk-UA" w:eastAsia="ru-RU"/>
        </w:rPr>
        <w:t>ї</w:t>
      </w:r>
      <w:r>
        <w:rPr>
          <w:rFonts w:ascii="Times New Roman" w:hAnsi="Times New Roman" w:cs="Times New Roman"/>
          <w:sz w:val="24"/>
          <w:szCs w:val="24"/>
          <w:lang w:val="uk-UA"/>
        </w:rPr>
        <w:t xml:space="preserve">  селищної  ради на 2021 рік</w:t>
      </w:r>
      <w:r w:rsidRPr="0000445D">
        <w:rPr>
          <w:rFonts w:ascii="Times New Roman" w:hAnsi="Times New Roman" w:cs="Times New Roman"/>
          <w:sz w:val="24"/>
          <w:szCs w:val="24"/>
          <w:lang w:val="uk-UA" w:eastAsia="ru-RU"/>
        </w:rPr>
        <w:t>» підготовлений відповідно до ст.8 Закону України «Про засади державної  регуляторної політики у сфері господарської  діяльності» від 11.09.2003 року № 1160-І</w:t>
      </w:r>
      <w:r w:rsidRPr="0000445D">
        <w:rPr>
          <w:rFonts w:ascii="Times New Roman" w:hAnsi="Times New Roman" w:cs="Times New Roman"/>
          <w:sz w:val="24"/>
          <w:szCs w:val="24"/>
          <w:lang w:val="en-US" w:eastAsia="ru-RU"/>
        </w:rPr>
        <w:t>V</w:t>
      </w:r>
      <w:r w:rsidRPr="0000445D">
        <w:rPr>
          <w:rFonts w:ascii="Times New Roman" w:hAnsi="Times New Roman" w:cs="Times New Roman"/>
          <w:sz w:val="24"/>
          <w:szCs w:val="24"/>
          <w:lang w:val="uk-UA" w:eastAsia="ru-RU"/>
        </w:rPr>
        <w:t xml:space="preserve">  та  Методики  проведення аналізу регуляторного впливу, затвердженої  Постановою Кабінету Міністрів України від 11.03.2004 №  308 ( зі  змінами та  доповненнями ).</w:t>
      </w:r>
    </w:p>
    <w:p w:rsidR="00C0317D" w:rsidRPr="00550BEB" w:rsidRDefault="00C0317D" w:rsidP="00945EA6">
      <w:pPr>
        <w:pStyle w:val="NormalWeb"/>
        <w:spacing w:before="0" w:beforeAutospacing="0" w:after="0" w:afterAutospacing="0"/>
        <w:ind w:firstLine="567"/>
        <w:jc w:val="both"/>
        <w:rPr>
          <w:rFonts w:ascii="Times New Roman" w:hAnsi="Times New Roman" w:cs="Times New Roman"/>
          <w:sz w:val="24"/>
          <w:szCs w:val="24"/>
          <w:lang w:val="uk-UA"/>
        </w:rPr>
      </w:pPr>
      <w:r w:rsidRPr="00550BEB">
        <w:rPr>
          <w:rFonts w:ascii="Times New Roman" w:hAnsi="Times New Roman" w:cs="Times New Roman"/>
          <w:sz w:val="24"/>
          <w:szCs w:val="24"/>
          <w:lang w:val="uk-UA"/>
        </w:rPr>
        <w:t xml:space="preserve">За даними звітів фінансового відділу виконавчого комітету Люблинецької селищної ради про виконання дохідної частини бюджету,  платники єдиного податку І–ІІ груп,  для яких ставки регулюються  рішенням селищної  ради, сплатили у 2019 році до селищного бюджету близько 2,7 млн. грн. </w:t>
      </w:r>
    </w:p>
    <w:p w:rsidR="00C0317D" w:rsidRPr="0000445D" w:rsidRDefault="00C0317D" w:rsidP="009D7965">
      <w:pPr>
        <w:spacing w:after="0" w:line="281" w:lineRule="atLeast"/>
        <w:ind w:firstLine="708"/>
        <w:jc w:val="both"/>
        <w:rPr>
          <w:rFonts w:ascii="Arial" w:hAnsi="Arial" w:cs="Arial"/>
          <w:sz w:val="24"/>
          <w:szCs w:val="24"/>
          <w:lang w:val="uk-UA" w:eastAsia="ru-RU"/>
        </w:rPr>
      </w:pPr>
      <w:r w:rsidRPr="0000445D">
        <w:rPr>
          <w:rFonts w:ascii="Times New Roman" w:hAnsi="Times New Roman" w:cs="Times New Roman"/>
          <w:sz w:val="24"/>
          <w:szCs w:val="24"/>
          <w:lang w:val="uk-UA" w:eastAsia="ru-RU"/>
        </w:rPr>
        <w:t>Аналіз визначає  правові та  організаційні  засади реалізації проєкту рішення  «</w:t>
      </w:r>
      <w:r w:rsidRPr="0000445D">
        <w:rPr>
          <w:rFonts w:ascii="Times New Roman" w:hAnsi="Times New Roman" w:cs="Times New Roman"/>
          <w:sz w:val="24"/>
          <w:szCs w:val="24"/>
          <w:lang w:val="uk-UA"/>
        </w:rPr>
        <w:t>Про встановлення розміру ставок єдиного податку на території Люблинецько</w:t>
      </w:r>
      <w:r w:rsidRPr="0000445D">
        <w:rPr>
          <w:rFonts w:ascii="Times New Roman" w:hAnsi="Times New Roman" w:cs="Times New Roman"/>
          <w:sz w:val="24"/>
          <w:szCs w:val="24"/>
          <w:lang w:val="uk-UA" w:eastAsia="ru-RU"/>
        </w:rPr>
        <w:t>ї</w:t>
      </w:r>
      <w:r w:rsidRPr="0000445D">
        <w:rPr>
          <w:rFonts w:ascii="Times New Roman" w:hAnsi="Times New Roman" w:cs="Times New Roman"/>
          <w:sz w:val="24"/>
          <w:szCs w:val="24"/>
          <w:lang w:val="uk-UA"/>
        </w:rPr>
        <w:t xml:space="preserve"> селищної  ради на 2021 рік </w:t>
      </w:r>
      <w:r w:rsidRPr="0000445D">
        <w:rPr>
          <w:rFonts w:ascii="Times New Roman" w:hAnsi="Times New Roman" w:cs="Times New Roman"/>
          <w:sz w:val="24"/>
          <w:szCs w:val="24"/>
          <w:lang w:val="uk-UA" w:eastAsia="ru-RU"/>
        </w:rPr>
        <w:t>».</w:t>
      </w:r>
    </w:p>
    <w:p w:rsidR="00C0317D" w:rsidRPr="0000445D" w:rsidRDefault="00C0317D" w:rsidP="009D7965">
      <w:pPr>
        <w:spacing w:after="0" w:line="281" w:lineRule="atLeast"/>
        <w:ind w:firstLine="708"/>
        <w:jc w:val="both"/>
        <w:rPr>
          <w:rFonts w:ascii="Times New Roman" w:hAnsi="Times New Roman" w:cs="Times New Roman"/>
          <w:sz w:val="24"/>
          <w:szCs w:val="24"/>
          <w:lang w:val="uk-UA" w:eastAsia="ru-RU"/>
        </w:rPr>
      </w:pPr>
      <w:r w:rsidRPr="0000445D">
        <w:rPr>
          <w:rFonts w:ascii="Times New Roman" w:hAnsi="Times New Roman" w:cs="Times New Roman"/>
          <w:sz w:val="24"/>
          <w:szCs w:val="24"/>
          <w:lang w:val="uk-UA" w:eastAsia="ru-RU"/>
        </w:rPr>
        <w:t>Відповідно до п.24.26, статті 26, статті 69 Закону України «Про місцеве самоврядування в Україні» ст..ст. 7, 8, 10, 12, 291-300 Податкового кодексу України повноваження щодо встановлення  місцевих податків і зборів  покладені на органи місцевого самоврядування.</w:t>
      </w:r>
    </w:p>
    <w:p w:rsidR="00C0317D" w:rsidRPr="0000445D" w:rsidRDefault="00C0317D" w:rsidP="009D7965">
      <w:pPr>
        <w:spacing w:after="0" w:line="281" w:lineRule="atLeast"/>
        <w:ind w:firstLine="708"/>
        <w:jc w:val="both"/>
        <w:rPr>
          <w:rFonts w:ascii="Arial" w:hAnsi="Arial" w:cs="Arial"/>
          <w:sz w:val="24"/>
          <w:szCs w:val="24"/>
          <w:lang w:val="uk-UA" w:eastAsia="ru-RU"/>
        </w:rPr>
      </w:pPr>
    </w:p>
    <w:p w:rsidR="00C0317D" w:rsidRPr="0000445D" w:rsidRDefault="00C0317D" w:rsidP="009D7965">
      <w:pPr>
        <w:spacing w:after="0" w:line="281" w:lineRule="atLeast"/>
        <w:ind w:firstLine="708"/>
        <w:jc w:val="both"/>
        <w:rPr>
          <w:rFonts w:ascii="Arial" w:hAnsi="Arial" w:cs="Arial"/>
          <w:sz w:val="24"/>
          <w:szCs w:val="24"/>
          <w:lang w:eastAsia="ru-RU"/>
        </w:rPr>
      </w:pPr>
      <w:r w:rsidRPr="0000445D">
        <w:rPr>
          <w:rFonts w:ascii="Times New Roman" w:hAnsi="Times New Roman" w:cs="Times New Roman"/>
          <w:sz w:val="24"/>
          <w:szCs w:val="24"/>
          <w:lang w:val="uk-UA" w:eastAsia="ru-RU"/>
        </w:rPr>
        <w:t> </w:t>
      </w:r>
      <w:r w:rsidRPr="0000445D">
        <w:rPr>
          <w:rFonts w:ascii="Times New Roman" w:hAnsi="Times New Roman" w:cs="Times New Roman"/>
          <w:b/>
          <w:bCs/>
          <w:sz w:val="24"/>
          <w:szCs w:val="24"/>
          <w:lang w:val="uk-UA" w:eastAsia="ru-RU"/>
        </w:rPr>
        <w:t>Основні групи, на які проблема справляє вплив</w:t>
      </w:r>
      <w:r w:rsidRPr="0000445D">
        <w:rPr>
          <w:rFonts w:ascii="Times New Roman" w:hAnsi="Times New Roman" w:cs="Times New Roman"/>
          <w:sz w:val="24"/>
          <w:szCs w:val="24"/>
          <w:lang w:val="uk-UA" w:eastAsia="ru-RU"/>
        </w:rPr>
        <w:t>:</w:t>
      </w:r>
    </w:p>
    <w:tbl>
      <w:tblPr>
        <w:tblW w:w="0" w:type="auto"/>
        <w:tblInd w:w="2" w:type="dxa"/>
        <w:tblCellMar>
          <w:left w:w="0" w:type="dxa"/>
          <w:right w:w="0" w:type="dxa"/>
        </w:tblCellMar>
        <w:tblLook w:val="00A0"/>
      </w:tblPr>
      <w:tblGrid>
        <w:gridCol w:w="7196"/>
        <w:gridCol w:w="1276"/>
        <w:gridCol w:w="1099"/>
      </w:tblGrid>
      <w:tr w:rsidR="00C0317D" w:rsidRPr="0000445D">
        <w:tc>
          <w:tcPr>
            <w:tcW w:w="71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317D" w:rsidRPr="0000445D" w:rsidRDefault="00C0317D" w:rsidP="00C57A31">
            <w:pPr>
              <w:spacing w:after="0" w:line="281" w:lineRule="atLeast"/>
              <w:jc w:val="both"/>
              <w:rPr>
                <w:rFonts w:ascii="Times New Roman" w:hAnsi="Times New Roman" w:cs="Times New Roman"/>
                <w:sz w:val="24"/>
                <w:szCs w:val="24"/>
                <w:lang w:eastAsia="ru-RU"/>
              </w:rPr>
            </w:pPr>
            <w:r w:rsidRPr="0000445D">
              <w:rPr>
                <w:rFonts w:ascii="Times New Roman" w:hAnsi="Times New Roman" w:cs="Times New Roman"/>
                <w:sz w:val="24"/>
                <w:szCs w:val="24"/>
                <w:lang w:val="uk-UA" w:eastAsia="ru-RU"/>
              </w:rPr>
              <w:t>Групи ( підгрупи)</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0317D" w:rsidRPr="0000445D" w:rsidRDefault="00C0317D" w:rsidP="00C57A31">
            <w:pPr>
              <w:spacing w:after="0" w:line="281" w:lineRule="atLeast"/>
              <w:jc w:val="both"/>
              <w:rPr>
                <w:rFonts w:ascii="Times New Roman" w:hAnsi="Times New Roman" w:cs="Times New Roman"/>
                <w:sz w:val="24"/>
                <w:szCs w:val="24"/>
                <w:lang w:eastAsia="ru-RU"/>
              </w:rPr>
            </w:pPr>
            <w:r w:rsidRPr="0000445D">
              <w:rPr>
                <w:rFonts w:ascii="Times New Roman" w:hAnsi="Times New Roman" w:cs="Times New Roman"/>
                <w:sz w:val="24"/>
                <w:szCs w:val="24"/>
                <w:lang w:val="uk-UA" w:eastAsia="ru-RU"/>
              </w:rPr>
              <w:t>Так</w:t>
            </w:r>
          </w:p>
        </w:tc>
        <w:tc>
          <w:tcPr>
            <w:tcW w:w="10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0317D" w:rsidRPr="0000445D" w:rsidRDefault="00C0317D" w:rsidP="00C57A31">
            <w:pPr>
              <w:spacing w:after="0" w:line="281" w:lineRule="atLeast"/>
              <w:jc w:val="both"/>
              <w:rPr>
                <w:rFonts w:ascii="Times New Roman" w:hAnsi="Times New Roman" w:cs="Times New Roman"/>
                <w:sz w:val="24"/>
                <w:szCs w:val="24"/>
                <w:lang w:eastAsia="ru-RU"/>
              </w:rPr>
            </w:pPr>
            <w:r w:rsidRPr="0000445D">
              <w:rPr>
                <w:rFonts w:ascii="Times New Roman" w:hAnsi="Times New Roman" w:cs="Times New Roman"/>
                <w:sz w:val="24"/>
                <w:szCs w:val="24"/>
                <w:lang w:val="uk-UA" w:eastAsia="ru-RU"/>
              </w:rPr>
              <w:t>Ні</w:t>
            </w:r>
          </w:p>
        </w:tc>
      </w:tr>
      <w:tr w:rsidR="00C0317D" w:rsidRPr="0000445D">
        <w:tc>
          <w:tcPr>
            <w:tcW w:w="71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0317D" w:rsidRPr="0000445D" w:rsidRDefault="00C0317D" w:rsidP="00C57A31">
            <w:pPr>
              <w:spacing w:after="0" w:line="281" w:lineRule="atLeast"/>
              <w:jc w:val="both"/>
              <w:rPr>
                <w:rFonts w:ascii="Times New Roman" w:hAnsi="Times New Roman" w:cs="Times New Roman"/>
                <w:sz w:val="24"/>
                <w:szCs w:val="24"/>
                <w:lang w:eastAsia="ru-RU"/>
              </w:rPr>
            </w:pPr>
            <w:r w:rsidRPr="0000445D">
              <w:rPr>
                <w:rFonts w:ascii="Times New Roman" w:hAnsi="Times New Roman" w:cs="Times New Roman"/>
                <w:sz w:val="24"/>
                <w:szCs w:val="24"/>
                <w:lang w:val="uk-UA" w:eastAsia="ru-RU"/>
              </w:rPr>
              <w:t>Громадяни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C0317D" w:rsidRPr="0000445D" w:rsidRDefault="00C0317D" w:rsidP="00C57A31">
            <w:pPr>
              <w:spacing w:after="0" w:line="281" w:lineRule="atLeast"/>
              <w:jc w:val="both"/>
              <w:rPr>
                <w:rFonts w:ascii="Times New Roman" w:hAnsi="Times New Roman" w:cs="Times New Roman"/>
                <w:sz w:val="24"/>
                <w:szCs w:val="24"/>
                <w:lang w:eastAsia="ru-RU"/>
              </w:rPr>
            </w:pPr>
            <w:r w:rsidRPr="0000445D">
              <w:rPr>
                <w:rFonts w:ascii="Times New Roman" w:hAnsi="Times New Roman" w:cs="Times New Roman"/>
                <w:sz w:val="24"/>
                <w:szCs w:val="24"/>
                <w:lang w:val="uk-UA" w:eastAsia="ru-RU"/>
              </w:rPr>
              <w:t>+</w:t>
            </w:r>
          </w:p>
        </w:tc>
        <w:tc>
          <w:tcPr>
            <w:tcW w:w="1099" w:type="dxa"/>
            <w:tcBorders>
              <w:top w:val="nil"/>
              <w:left w:val="nil"/>
              <w:bottom w:val="single" w:sz="8" w:space="0" w:color="000000"/>
              <w:right w:val="single" w:sz="8" w:space="0" w:color="000000"/>
            </w:tcBorders>
            <w:tcMar>
              <w:top w:w="0" w:type="dxa"/>
              <w:left w:w="108" w:type="dxa"/>
              <w:bottom w:w="0" w:type="dxa"/>
              <w:right w:w="108" w:type="dxa"/>
            </w:tcMar>
          </w:tcPr>
          <w:p w:rsidR="00C0317D" w:rsidRPr="0000445D" w:rsidRDefault="00C0317D" w:rsidP="00C57A31">
            <w:pPr>
              <w:spacing w:after="0" w:line="281" w:lineRule="atLeast"/>
              <w:jc w:val="both"/>
              <w:rPr>
                <w:rFonts w:ascii="Times New Roman" w:hAnsi="Times New Roman" w:cs="Times New Roman"/>
                <w:sz w:val="24"/>
                <w:szCs w:val="24"/>
                <w:lang w:eastAsia="ru-RU"/>
              </w:rPr>
            </w:pPr>
            <w:r w:rsidRPr="0000445D">
              <w:rPr>
                <w:rFonts w:ascii="Times New Roman" w:hAnsi="Times New Roman" w:cs="Times New Roman"/>
                <w:sz w:val="24"/>
                <w:szCs w:val="24"/>
                <w:lang w:val="uk-UA" w:eastAsia="ru-RU"/>
              </w:rPr>
              <w:t> </w:t>
            </w:r>
          </w:p>
        </w:tc>
      </w:tr>
      <w:tr w:rsidR="00C0317D" w:rsidRPr="0000445D">
        <w:tc>
          <w:tcPr>
            <w:tcW w:w="71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0317D" w:rsidRPr="0000445D" w:rsidRDefault="00C0317D" w:rsidP="00C57A31">
            <w:pPr>
              <w:spacing w:after="0" w:line="281" w:lineRule="atLeast"/>
              <w:jc w:val="both"/>
              <w:rPr>
                <w:rFonts w:ascii="Times New Roman" w:hAnsi="Times New Roman" w:cs="Times New Roman"/>
                <w:sz w:val="24"/>
                <w:szCs w:val="24"/>
                <w:lang w:eastAsia="ru-RU"/>
              </w:rPr>
            </w:pPr>
            <w:r w:rsidRPr="0000445D">
              <w:rPr>
                <w:rFonts w:ascii="Times New Roman" w:hAnsi="Times New Roman" w:cs="Times New Roman"/>
                <w:sz w:val="24"/>
                <w:szCs w:val="24"/>
                <w:lang w:val="uk-UA" w:eastAsia="ru-RU"/>
              </w:rPr>
              <w:t>Держава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C0317D" w:rsidRPr="0000445D" w:rsidRDefault="00C0317D" w:rsidP="00C57A31">
            <w:pPr>
              <w:spacing w:after="0" w:line="281" w:lineRule="atLeast"/>
              <w:jc w:val="both"/>
              <w:rPr>
                <w:rFonts w:ascii="Times New Roman" w:hAnsi="Times New Roman" w:cs="Times New Roman"/>
                <w:sz w:val="24"/>
                <w:szCs w:val="24"/>
                <w:lang w:eastAsia="ru-RU"/>
              </w:rPr>
            </w:pPr>
            <w:r w:rsidRPr="0000445D">
              <w:rPr>
                <w:rFonts w:ascii="Times New Roman" w:hAnsi="Times New Roman" w:cs="Times New Roman"/>
                <w:sz w:val="24"/>
                <w:szCs w:val="24"/>
                <w:lang w:val="uk-UA" w:eastAsia="ru-RU"/>
              </w:rPr>
              <w:t>+</w:t>
            </w:r>
          </w:p>
        </w:tc>
        <w:tc>
          <w:tcPr>
            <w:tcW w:w="1099" w:type="dxa"/>
            <w:tcBorders>
              <w:top w:val="nil"/>
              <w:left w:val="nil"/>
              <w:bottom w:val="single" w:sz="8" w:space="0" w:color="000000"/>
              <w:right w:val="single" w:sz="8" w:space="0" w:color="000000"/>
            </w:tcBorders>
            <w:tcMar>
              <w:top w:w="0" w:type="dxa"/>
              <w:left w:w="108" w:type="dxa"/>
              <w:bottom w:w="0" w:type="dxa"/>
              <w:right w:w="108" w:type="dxa"/>
            </w:tcMar>
          </w:tcPr>
          <w:p w:rsidR="00C0317D" w:rsidRPr="0000445D" w:rsidRDefault="00C0317D" w:rsidP="00C57A31">
            <w:pPr>
              <w:spacing w:after="0" w:line="281" w:lineRule="atLeast"/>
              <w:jc w:val="both"/>
              <w:rPr>
                <w:rFonts w:ascii="Times New Roman" w:hAnsi="Times New Roman" w:cs="Times New Roman"/>
                <w:sz w:val="24"/>
                <w:szCs w:val="24"/>
                <w:lang w:eastAsia="ru-RU"/>
              </w:rPr>
            </w:pPr>
            <w:r w:rsidRPr="0000445D">
              <w:rPr>
                <w:rFonts w:ascii="Times New Roman" w:hAnsi="Times New Roman" w:cs="Times New Roman"/>
                <w:sz w:val="24"/>
                <w:szCs w:val="24"/>
                <w:lang w:val="uk-UA" w:eastAsia="ru-RU"/>
              </w:rPr>
              <w:t> </w:t>
            </w:r>
          </w:p>
        </w:tc>
      </w:tr>
      <w:tr w:rsidR="00C0317D" w:rsidRPr="0000445D">
        <w:tc>
          <w:tcPr>
            <w:tcW w:w="71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0317D" w:rsidRPr="0000445D" w:rsidRDefault="00C0317D" w:rsidP="00C57A31">
            <w:pPr>
              <w:spacing w:after="0" w:line="281" w:lineRule="atLeast"/>
              <w:jc w:val="both"/>
              <w:rPr>
                <w:rFonts w:ascii="Times New Roman" w:hAnsi="Times New Roman" w:cs="Times New Roman"/>
                <w:sz w:val="24"/>
                <w:szCs w:val="24"/>
                <w:lang w:eastAsia="ru-RU"/>
              </w:rPr>
            </w:pPr>
            <w:r w:rsidRPr="0000445D">
              <w:rPr>
                <w:rFonts w:ascii="Times New Roman" w:hAnsi="Times New Roman" w:cs="Times New Roman"/>
                <w:sz w:val="24"/>
                <w:szCs w:val="24"/>
                <w:lang w:val="uk-UA" w:eastAsia="ru-RU"/>
              </w:rPr>
              <w:t>Суб</w:t>
            </w:r>
            <w:r w:rsidRPr="0000445D">
              <w:rPr>
                <w:rFonts w:ascii="Times New Roman" w:hAnsi="Times New Roman" w:cs="Times New Roman"/>
                <w:sz w:val="24"/>
                <w:szCs w:val="24"/>
                <w:lang w:val="en-US" w:eastAsia="ru-RU"/>
              </w:rPr>
              <w:t>’</w:t>
            </w:r>
            <w:r w:rsidRPr="0000445D">
              <w:rPr>
                <w:rFonts w:ascii="Times New Roman" w:hAnsi="Times New Roman" w:cs="Times New Roman"/>
                <w:sz w:val="24"/>
                <w:szCs w:val="24"/>
                <w:lang w:val="uk-UA" w:eastAsia="ru-RU"/>
              </w:rPr>
              <w:t>єкти  господарювання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C0317D" w:rsidRPr="0000445D" w:rsidRDefault="00C0317D" w:rsidP="00C57A31">
            <w:pPr>
              <w:spacing w:after="0" w:line="281" w:lineRule="atLeast"/>
              <w:jc w:val="both"/>
              <w:rPr>
                <w:rFonts w:ascii="Times New Roman" w:hAnsi="Times New Roman" w:cs="Times New Roman"/>
                <w:sz w:val="24"/>
                <w:szCs w:val="24"/>
                <w:lang w:eastAsia="ru-RU"/>
              </w:rPr>
            </w:pPr>
            <w:r w:rsidRPr="0000445D">
              <w:rPr>
                <w:rFonts w:ascii="Times New Roman" w:hAnsi="Times New Roman" w:cs="Times New Roman"/>
                <w:sz w:val="24"/>
                <w:szCs w:val="24"/>
                <w:lang w:val="uk-UA" w:eastAsia="ru-RU"/>
              </w:rPr>
              <w:t>+</w:t>
            </w:r>
          </w:p>
        </w:tc>
        <w:tc>
          <w:tcPr>
            <w:tcW w:w="1099" w:type="dxa"/>
            <w:tcBorders>
              <w:top w:val="nil"/>
              <w:left w:val="nil"/>
              <w:bottom w:val="single" w:sz="8" w:space="0" w:color="000000"/>
              <w:right w:val="single" w:sz="8" w:space="0" w:color="000000"/>
            </w:tcBorders>
            <w:tcMar>
              <w:top w:w="0" w:type="dxa"/>
              <w:left w:w="108" w:type="dxa"/>
              <w:bottom w:w="0" w:type="dxa"/>
              <w:right w:w="108" w:type="dxa"/>
            </w:tcMar>
          </w:tcPr>
          <w:p w:rsidR="00C0317D" w:rsidRPr="0000445D" w:rsidRDefault="00C0317D" w:rsidP="00C57A31">
            <w:pPr>
              <w:spacing w:after="0" w:line="281" w:lineRule="atLeast"/>
              <w:jc w:val="both"/>
              <w:rPr>
                <w:rFonts w:ascii="Times New Roman" w:hAnsi="Times New Roman" w:cs="Times New Roman"/>
                <w:sz w:val="24"/>
                <w:szCs w:val="24"/>
                <w:lang w:eastAsia="ru-RU"/>
              </w:rPr>
            </w:pPr>
            <w:r w:rsidRPr="0000445D">
              <w:rPr>
                <w:rFonts w:ascii="Times New Roman" w:hAnsi="Times New Roman" w:cs="Times New Roman"/>
                <w:sz w:val="24"/>
                <w:szCs w:val="24"/>
                <w:lang w:val="uk-UA" w:eastAsia="ru-RU"/>
              </w:rPr>
              <w:t> </w:t>
            </w:r>
          </w:p>
        </w:tc>
      </w:tr>
      <w:tr w:rsidR="00C0317D" w:rsidRPr="0000445D">
        <w:tc>
          <w:tcPr>
            <w:tcW w:w="71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0317D" w:rsidRPr="0000445D" w:rsidRDefault="00C0317D" w:rsidP="00C57A31">
            <w:pPr>
              <w:spacing w:after="0" w:line="281" w:lineRule="atLeast"/>
              <w:jc w:val="both"/>
              <w:rPr>
                <w:rFonts w:ascii="Times New Roman" w:hAnsi="Times New Roman" w:cs="Times New Roman"/>
                <w:sz w:val="24"/>
                <w:szCs w:val="24"/>
                <w:lang w:eastAsia="ru-RU"/>
              </w:rPr>
            </w:pPr>
            <w:r w:rsidRPr="0000445D">
              <w:rPr>
                <w:rFonts w:ascii="Times New Roman" w:hAnsi="Times New Roman" w:cs="Times New Roman"/>
                <w:sz w:val="24"/>
                <w:szCs w:val="24"/>
                <w:lang w:val="uk-UA" w:eastAsia="ru-RU"/>
              </w:rPr>
              <w:t>У тому  числі суб’єкти малого підприємництва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C0317D" w:rsidRPr="0000445D" w:rsidRDefault="00C0317D" w:rsidP="00C57A31">
            <w:pPr>
              <w:spacing w:after="0" w:line="281" w:lineRule="atLeast"/>
              <w:jc w:val="both"/>
              <w:rPr>
                <w:rFonts w:ascii="Times New Roman" w:hAnsi="Times New Roman" w:cs="Times New Roman"/>
                <w:sz w:val="24"/>
                <w:szCs w:val="24"/>
                <w:lang w:eastAsia="ru-RU"/>
              </w:rPr>
            </w:pPr>
            <w:r w:rsidRPr="0000445D">
              <w:rPr>
                <w:rFonts w:ascii="Times New Roman" w:hAnsi="Times New Roman" w:cs="Times New Roman"/>
                <w:sz w:val="24"/>
                <w:szCs w:val="24"/>
                <w:lang w:val="uk-UA" w:eastAsia="ru-RU"/>
              </w:rPr>
              <w:t>+</w:t>
            </w:r>
          </w:p>
        </w:tc>
        <w:tc>
          <w:tcPr>
            <w:tcW w:w="1099" w:type="dxa"/>
            <w:tcBorders>
              <w:top w:val="nil"/>
              <w:left w:val="nil"/>
              <w:bottom w:val="single" w:sz="8" w:space="0" w:color="000000"/>
              <w:right w:val="single" w:sz="8" w:space="0" w:color="000000"/>
            </w:tcBorders>
            <w:tcMar>
              <w:top w:w="0" w:type="dxa"/>
              <w:left w:w="108" w:type="dxa"/>
              <w:bottom w:w="0" w:type="dxa"/>
              <w:right w:w="108" w:type="dxa"/>
            </w:tcMar>
          </w:tcPr>
          <w:p w:rsidR="00C0317D" w:rsidRPr="0000445D" w:rsidRDefault="00C0317D" w:rsidP="00C57A31">
            <w:pPr>
              <w:spacing w:after="0" w:line="281" w:lineRule="atLeast"/>
              <w:jc w:val="both"/>
              <w:rPr>
                <w:rFonts w:ascii="Times New Roman" w:hAnsi="Times New Roman" w:cs="Times New Roman"/>
                <w:sz w:val="24"/>
                <w:szCs w:val="24"/>
                <w:lang w:eastAsia="ru-RU"/>
              </w:rPr>
            </w:pPr>
            <w:r w:rsidRPr="0000445D">
              <w:rPr>
                <w:rFonts w:ascii="Times New Roman" w:hAnsi="Times New Roman" w:cs="Times New Roman"/>
                <w:sz w:val="24"/>
                <w:szCs w:val="24"/>
                <w:lang w:val="uk-UA" w:eastAsia="ru-RU"/>
              </w:rPr>
              <w:t> </w:t>
            </w:r>
          </w:p>
        </w:tc>
      </w:tr>
    </w:tbl>
    <w:p w:rsidR="00C0317D" w:rsidRPr="0000445D" w:rsidRDefault="00C0317D" w:rsidP="009D7965">
      <w:pPr>
        <w:spacing w:after="0" w:line="281" w:lineRule="atLeast"/>
        <w:ind w:firstLine="708"/>
        <w:jc w:val="both"/>
        <w:rPr>
          <w:rFonts w:ascii="Times New Roman" w:hAnsi="Times New Roman" w:cs="Times New Roman"/>
          <w:sz w:val="24"/>
          <w:szCs w:val="24"/>
          <w:lang w:val="uk-UA" w:eastAsia="ru-RU"/>
        </w:rPr>
      </w:pPr>
      <w:r w:rsidRPr="0000445D">
        <w:rPr>
          <w:rFonts w:ascii="Times New Roman" w:hAnsi="Times New Roman" w:cs="Times New Roman"/>
          <w:sz w:val="24"/>
          <w:szCs w:val="24"/>
          <w:lang w:val="uk-UA" w:eastAsia="ru-RU"/>
        </w:rPr>
        <w:t> </w:t>
      </w:r>
    </w:p>
    <w:p w:rsidR="00C0317D" w:rsidRPr="0000445D" w:rsidRDefault="00C0317D" w:rsidP="009D7965">
      <w:pPr>
        <w:spacing w:after="0" w:line="281" w:lineRule="atLeast"/>
        <w:ind w:firstLine="708"/>
        <w:jc w:val="both"/>
        <w:rPr>
          <w:rFonts w:ascii="Times New Roman" w:hAnsi="Times New Roman" w:cs="Times New Roman"/>
          <w:sz w:val="24"/>
          <w:szCs w:val="24"/>
          <w:lang w:val="uk-UA" w:eastAsia="ru-RU"/>
        </w:rPr>
      </w:pPr>
      <w:r w:rsidRPr="0000445D">
        <w:rPr>
          <w:rFonts w:ascii="Times New Roman" w:hAnsi="Times New Roman" w:cs="Times New Roman"/>
          <w:sz w:val="24"/>
          <w:szCs w:val="24"/>
          <w:lang w:val="uk-UA" w:eastAsia="ru-RU"/>
        </w:rPr>
        <w:t xml:space="preserve">Питання, яке  пропонується  вирішити  шляхом прийняття відповідного  регуляторного акта, дуже важливе для всіх членів територіальної громади. Прийняття рішення  необхідне для прозорого та  ефективного встановлення місцевих податків та зборів, збільшення надходжень до бюджету </w:t>
      </w:r>
      <w:r w:rsidRPr="0000445D">
        <w:rPr>
          <w:rFonts w:ascii="Times New Roman" w:hAnsi="Times New Roman" w:cs="Times New Roman"/>
          <w:sz w:val="24"/>
          <w:szCs w:val="24"/>
          <w:lang w:val="uk-UA"/>
        </w:rPr>
        <w:t>Люблинецько</w:t>
      </w:r>
      <w:r w:rsidRPr="0000445D">
        <w:rPr>
          <w:rFonts w:ascii="Times New Roman" w:hAnsi="Times New Roman" w:cs="Times New Roman"/>
          <w:sz w:val="24"/>
          <w:szCs w:val="24"/>
          <w:lang w:val="uk-UA" w:eastAsia="ru-RU"/>
        </w:rPr>
        <w:t xml:space="preserve">ї об’єднаної територіальної громади, здійснення необхідного контролю за своєчасністю  та  повнотою  проведення  платежів. </w:t>
      </w:r>
      <w:r w:rsidRPr="0000445D">
        <w:rPr>
          <w:rFonts w:ascii="Times New Roman" w:hAnsi="Times New Roman" w:cs="Times New Roman"/>
          <w:sz w:val="24"/>
          <w:szCs w:val="24"/>
          <w:lang w:val="uk-UA"/>
        </w:rPr>
        <w:t>Встановлення ставок єдиного податку, які відповідають вимогам сьогодення, матиме суттєве значення не тільки для місцевого бюджету, але й для громадян, що мешкають на території селищної ради, тому що від цього залежить фінансування місцевих бюджетних програм.</w:t>
      </w:r>
    </w:p>
    <w:p w:rsidR="00C0317D" w:rsidRPr="0000445D" w:rsidRDefault="00C0317D" w:rsidP="009D7965">
      <w:pPr>
        <w:spacing w:after="0" w:line="281" w:lineRule="atLeast"/>
        <w:ind w:firstLine="708"/>
        <w:jc w:val="both"/>
        <w:rPr>
          <w:rFonts w:ascii="Times New Roman" w:hAnsi="Times New Roman" w:cs="Times New Roman"/>
          <w:sz w:val="24"/>
          <w:szCs w:val="24"/>
          <w:lang w:val="uk-UA" w:eastAsia="ru-RU"/>
        </w:rPr>
      </w:pPr>
      <w:r w:rsidRPr="0000445D">
        <w:rPr>
          <w:rFonts w:ascii="Times New Roman" w:hAnsi="Times New Roman" w:cs="Times New Roman"/>
          <w:sz w:val="24"/>
          <w:szCs w:val="24"/>
          <w:lang w:val="uk-UA" w:eastAsia="ru-RU"/>
        </w:rPr>
        <w:t> </w:t>
      </w:r>
    </w:p>
    <w:p w:rsidR="00C0317D" w:rsidRPr="0000445D" w:rsidRDefault="00C0317D" w:rsidP="00616D99">
      <w:pPr>
        <w:spacing w:after="0" w:line="240" w:lineRule="auto"/>
        <w:jc w:val="both"/>
        <w:rPr>
          <w:rFonts w:ascii="Arial" w:hAnsi="Arial" w:cs="Arial"/>
          <w:sz w:val="24"/>
          <w:szCs w:val="24"/>
          <w:lang w:val="uk-UA" w:eastAsia="ru-RU"/>
        </w:rPr>
      </w:pPr>
      <w:r w:rsidRPr="0000445D">
        <w:rPr>
          <w:rFonts w:ascii="Times New Roman" w:hAnsi="Times New Roman" w:cs="Times New Roman"/>
          <w:b/>
          <w:bCs/>
          <w:sz w:val="24"/>
          <w:szCs w:val="24"/>
          <w:lang w:val="uk-UA" w:eastAsia="ru-RU"/>
        </w:rPr>
        <w:t>2.</w:t>
      </w:r>
      <w:r w:rsidRPr="0000445D">
        <w:rPr>
          <w:rFonts w:ascii="Times New Roman" w:hAnsi="Times New Roman" w:cs="Times New Roman"/>
          <w:sz w:val="24"/>
          <w:szCs w:val="24"/>
          <w:lang w:val="uk-UA" w:eastAsia="ru-RU"/>
        </w:rPr>
        <w:t>      </w:t>
      </w:r>
      <w:r w:rsidRPr="0000445D">
        <w:rPr>
          <w:rFonts w:ascii="Times New Roman" w:hAnsi="Times New Roman" w:cs="Times New Roman"/>
          <w:b/>
          <w:bCs/>
          <w:sz w:val="24"/>
          <w:szCs w:val="24"/>
          <w:lang w:val="uk-UA" w:eastAsia="ru-RU"/>
        </w:rPr>
        <w:t>Цілі державного регулювання</w:t>
      </w:r>
    </w:p>
    <w:p w:rsidR="00C0317D" w:rsidRPr="0000445D" w:rsidRDefault="00C0317D" w:rsidP="005558C7">
      <w:pPr>
        <w:spacing w:after="0" w:line="240" w:lineRule="auto"/>
        <w:ind w:firstLine="708"/>
        <w:jc w:val="both"/>
        <w:rPr>
          <w:rFonts w:ascii="Arial" w:hAnsi="Arial" w:cs="Arial"/>
          <w:sz w:val="24"/>
          <w:szCs w:val="24"/>
          <w:lang w:val="uk-UA" w:eastAsia="ru-RU"/>
        </w:rPr>
      </w:pPr>
      <w:r w:rsidRPr="0000445D">
        <w:rPr>
          <w:rFonts w:ascii="Times New Roman" w:hAnsi="Times New Roman" w:cs="Times New Roman"/>
          <w:sz w:val="24"/>
          <w:szCs w:val="24"/>
          <w:lang w:val="uk-UA" w:eastAsia="ru-RU"/>
        </w:rPr>
        <w:t xml:space="preserve">Проєкт рішення </w:t>
      </w:r>
      <w:r w:rsidRPr="0000445D">
        <w:rPr>
          <w:rFonts w:ascii="Times New Roman" w:hAnsi="Times New Roman" w:cs="Times New Roman"/>
          <w:sz w:val="24"/>
          <w:szCs w:val="24"/>
          <w:lang w:val="uk-UA"/>
        </w:rPr>
        <w:t>Люблинецько</w:t>
      </w:r>
      <w:r w:rsidRPr="0000445D">
        <w:rPr>
          <w:rFonts w:ascii="Times New Roman" w:hAnsi="Times New Roman" w:cs="Times New Roman"/>
          <w:sz w:val="24"/>
          <w:szCs w:val="24"/>
          <w:lang w:val="uk-UA" w:eastAsia="ru-RU"/>
        </w:rPr>
        <w:t>ї селищної ради  «</w:t>
      </w:r>
      <w:r w:rsidRPr="0000445D">
        <w:rPr>
          <w:rFonts w:ascii="Times New Roman" w:hAnsi="Times New Roman" w:cs="Times New Roman"/>
          <w:sz w:val="24"/>
          <w:szCs w:val="24"/>
          <w:lang w:val="uk-UA"/>
        </w:rPr>
        <w:t>Про встановлення розміру ставок єдиного податку на території Люблинецько</w:t>
      </w:r>
      <w:r w:rsidRPr="0000445D">
        <w:rPr>
          <w:rFonts w:ascii="Times New Roman" w:hAnsi="Times New Roman" w:cs="Times New Roman"/>
          <w:sz w:val="24"/>
          <w:szCs w:val="24"/>
          <w:lang w:val="uk-UA" w:eastAsia="ru-RU"/>
        </w:rPr>
        <w:t>ї</w:t>
      </w:r>
      <w:r w:rsidRPr="0000445D">
        <w:rPr>
          <w:rFonts w:ascii="Times New Roman" w:hAnsi="Times New Roman" w:cs="Times New Roman"/>
          <w:sz w:val="24"/>
          <w:szCs w:val="24"/>
          <w:lang w:val="uk-UA"/>
        </w:rPr>
        <w:t xml:space="preserve"> селищної  ради на 2021 рік</w:t>
      </w:r>
      <w:r w:rsidRPr="0000445D">
        <w:rPr>
          <w:rFonts w:ascii="Times New Roman" w:hAnsi="Times New Roman" w:cs="Times New Roman"/>
          <w:sz w:val="24"/>
          <w:szCs w:val="24"/>
          <w:lang w:val="uk-UA" w:eastAsia="ru-RU"/>
        </w:rPr>
        <w:t>» розроблено на виконання вимог Податкового кодексу України.</w:t>
      </w:r>
    </w:p>
    <w:p w:rsidR="00C0317D" w:rsidRPr="0000445D" w:rsidRDefault="00C0317D" w:rsidP="005558C7">
      <w:pPr>
        <w:spacing w:after="0" w:line="240" w:lineRule="auto"/>
        <w:ind w:firstLine="708"/>
        <w:jc w:val="both"/>
        <w:rPr>
          <w:rFonts w:ascii="Times New Roman" w:hAnsi="Times New Roman" w:cs="Times New Roman"/>
          <w:sz w:val="24"/>
          <w:szCs w:val="24"/>
          <w:lang w:val="uk-UA" w:eastAsia="ru-RU"/>
        </w:rPr>
      </w:pPr>
      <w:r w:rsidRPr="0000445D">
        <w:rPr>
          <w:rFonts w:ascii="Times New Roman" w:hAnsi="Times New Roman" w:cs="Times New Roman"/>
          <w:sz w:val="24"/>
          <w:szCs w:val="24"/>
          <w:lang w:val="uk-UA" w:eastAsia="ru-RU"/>
        </w:rPr>
        <w:t>Основними цілями прийняття  пропонованого регуляторного акта  є :</w:t>
      </w:r>
    </w:p>
    <w:p w:rsidR="00C0317D" w:rsidRPr="0000445D" w:rsidRDefault="00C0317D" w:rsidP="005558C7">
      <w:pPr>
        <w:shd w:val="clear" w:color="auto" w:fill="FFFFFF"/>
        <w:spacing w:after="0" w:line="240" w:lineRule="auto"/>
        <w:rPr>
          <w:rFonts w:ascii="Times New Roman" w:hAnsi="Times New Roman" w:cs="Times New Roman"/>
          <w:sz w:val="24"/>
          <w:szCs w:val="24"/>
          <w:lang w:val="uk-UA" w:eastAsia="uk-UA"/>
        </w:rPr>
      </w:pPr>
      <w:r w:rsidRPr="0000445D">
        <w:rPr>
          <w:rFonts w:ascii="Times New Roman" w:hAnsi="Times New Roman" w:cs="Times New Roman"/>
          <w:sz w:val="24"/>
          <w:szCs w:val="24"/>
          <w:lang w:val="uk-UA" w:eastAsia="uk-UA"/>
        </w:rPr>
        <w:t>- Виконання вимог чинного законодавства.</w:t>
      </w:r>
    </w:p>
    <w:p w:rsidR="00C0317D" w:rsidRPr="0000445D" w:rsidRDefault="00C0317D" w:rsidP="005558C7">
      <w:pPr>
        <w:shd w:val="clear" w:color="auto" w:fill="FFFFFF"/>
        <w:spacing w:after="0" w:line="240" w:lineRule="auto"/>
        <w:rPr>
          <w:rFonts w:ascii="Times New Roman" w:hAnsi="Times New Roman" w:cs="Times New Roman"/>
          <w:sz w:val="24"/>
          <w:szCs w:val="24"/>
          <w:lang w:val="uk-UA" w:eastAsia="uk-UA"/>
        </w:rPr>
      </w:pPr>
      <w:r w:rsidRPr="0000445D">
        <w:rPr>
          <w:rFonts w:ascii="Times New Roman" w:hAnsi="Times New Roman" w:cs="Times New Roman"/>
          <w:sz w:val="24"/>
          <w:szCs w:val="24"/>
          <w:lang w:val="uk-UA" w:eastAsia="uk-UA"/>
        </w:rPr>
        <w:t xml:space="preserve">- Врегулювання правовідносин  між  </w:t>
      </w:r>
      <w:r w:rsidRPr="0000445D">
        <w:rPr>
          <w:rFonts w:ascii="Times New Roman" w:hAnsi="Times New Roman" w:cs="Times New Roman"/>
          <w:sz w:val="24"/>
          <w:szCs w:val="24"/>
          <w:lang w:val="uk-UA"/>
        </w:rPr>
        <w:t>Люблинецько</w:t>
      </w:r>
      <w:r w:rsidRPr="0000445D">
        <w:rPr>
          <w:rFonts w:ascii="Times New Roman" w:hAnsi="Times New Roman" w:cs="Times New Roman"/>
          <w:sz w:val="24"/>
          <w:szCs w:val="24"/>
          <w:lang w:val="uk-UA" w:eastAsia="ru-RU"/>
        </w:rPr>
        <w:t>ю</w:t>
      </w:r>
      <w:r w:rsidRPr="0000445D">
        <w:rPr>
          <w:rFonts w:ascii="Times New Roman" w:hAnsi="Times New Roman" w:cs="Times New Roman"/>
          <w:sz w:val="24"/>
          <w:szCs w:val="24"/>
          <w:lang w:val="uk-UA" w:eastAsia="uk-UA"/>
        </w:rPr>
        <w:t xml:space="preserve"> селищною радою та суб’єктами господарювання в процесі нарахування та сплати єдиного податку.</w:t>
      </w:r>
    </w:p>
    <w:p w:rsidR="00C0317D" w:rsidRPr="0000445D" w:rsidRDefault="00C0317D" w:rsidP="005558C7">
      <w:pPr>
        <w:spacing w:after="0" w:line="240" w:lineRule="auto"/>
        <w:jc w:val="both"/>
        <w:rPr>
          <w:rFonts w:ascii="Times New Roman" w:hAnsi="Times New Roman" w:cs="Times New Roman"/>
          <w:sz w:val="24"/>
          <w:szCs w:val="24"/>
          <w:lang w:val="uk-UA" w:eastAsia="ru-RU"/>
        </w:rPr>
      </w:pPr>
      <w:r w:rsidRPr="0000445D">
        <w:rPr>
          <w:rFonts w:ascii="Times New Roman" w:hAnsi="Times New Roman" w:cs="Times New Roman"/>
          <w:sz w:val="24"/>
          <w:szCs w:val="24"/>
          <w:shd w:val="clear" w:color="auto" w:fill="FFFFFF"/>
          <w:lang w:val="uk-UA"/>
        </w:rPr>
        <w:t xml:space="preserve">- </w:t>
      </w:r>
      <w:r w:rsidRPr="0000445D">
        <w:rPr>
          <w:rFonts w:ascii="Times New Roman" w:hAnsi="Times New Roman" w:cs="Times New Roman"/>
          <w:sz w:val="24"/>
          <w:szCs w:val="24"/>
          <w:shd w:val="clear" w:color="auto" w:fill="FFFFFF"/>
        </w:rPr>
        <w:t xml:space="preserve">Встановлення ставок єдиного податку, які б дозволили забезпечити сталі надходження до </w:t>
      </w:r>
      <w:r w:rsidRPr="0000445D">
        <w:rPr>
          <w:rFonts w:ascii="Times New Roman" w:hAnsi="Times New Roman" w:cs="Times New Roman"/>
          <w:sz w:val="24"/>
          <w:szCs w:val="24"/>
          <w:shd w:val="clear" w:color="auto" w:fill="FFFFFF"/>
          <w:lang w:val="uk-UA"/>
        </w:rPr>
        <w:t>селищного</w:t>
      </w:r>
      <w:r w:rsidRPr="0000445D">
        <w:rPr>
          <w:rFonts w:ascii="Times New Roman" w:hAnsi="Times New Roman" w:cs="Times New Roman"/>
          <w:sz w:val="24"/>
          <w:szCs w:val="24"/>
          <w:shd w:val="clear" w:color="auto" w:fill="FFFFFF"/>
        </w:rPr>
        <w:t xml:space="preserve"> бюджету для виконання програм соціально – економічного розвитку громади</w:t>
      </w:r>
      <w:r w:rsidRPr="0000445D">
        <w:rPr>
          <w:rFonts w:ascii="Times New Roman" w:hAnsi="Times New Roman" w:cs="Times New Roman"/>
          <w:sz w:val="24"/>
          <w:szCs w:val="24"/>
          <w:shd w:val="clear" w:color="auto" w:fill="FFFFFF"/>
          <w:lang w:val="uk-UA"/>
        </w:rPr>
        <w:t>.</w:t>
      </w:r>
    </w:p>
    <w:p w:rsidR="00C0317D" w:rsidRPr="0000445D" w:rsidRDefault="00C0317D" w:rsidP="005558C7">
      <w:pPr>
        <w:spacing w:after="0" w:line="240" w:lineRule="auto"/>
        <w:jc w:val="both"/>
        <w:rPr>
          <w:rFonts w:ascii="Arial" w:hAnsi="Arial" w:cs="Arial"/>
          <w:sz w:val="24"/>
          <w:szCs w:val="24"/>
          <w:lang w:eastAsia="ru-RU"/>
        </w:rPr>
      </w:pPr>
      <w:r w:rsidRPr="0000445D">
        <w:rPr>
          <w:rFonts w:ascii="Times New Roman" w:hAnsi="Times New Roman" w:cs="Times New Roman"/>
          <w:sz w:val="24"/>
          <w:szCs w:val="24"/>
          <w:lang w:val="uk-UA" w:eastAsia="ru-RU"/>
        </w:rPr>
        <w:t>-  Задоволення інтересів місцевої громади з  питань :</w:t>
      </w:r>
    </w:p>
    <w:p w:rsidR="00C0317D" w:rsidRPr="0000445D" w:rsidRDefault="00C0317D" w:rsidP="005558C7">
      <w:pPr>
        <w:spacing w:after="0" w:line="240" w:lineRule="auto"/>
        <w:jc w:val="both"/>
        <w:rPr>
          <w:rFonts w:ascii="Arial" w:hAnsi="Arial" w:cs="Arial"/>
          <w:sz w:val="24"/>
          <w:szCs w:val="24"/>
          <w:lang w:eastAsia="ru-RU"/>
        </w:rPr>
      </w:pPr>
      <w:r w:rsidRPr="0000445D">
        <w:rPr>
          <w:rFonts w:ascii="Times New Roman" w:hAnsi="Times New Roman" w:cs="Times New Roman"/>
          <w:sz w:val="24"/>
          <w:szCs w:val="24"/>
          <w:lang w:val="uk-UA" w:eastAsia="ru-RU"/>
        </w:rPr>
        <w:t>- наповнення  селищного  бюджету, шляхом отримання  додаткового обсягу надходжень;</w:t>
      </w:r>
    </w:p>
    <w:p w:rsidR="00C0317D" w:rsidRPr="0000445D" w:rsidRDefault="00C0317D" w:rsidP="005558C7">
      <w:pPr>
        <w:spacing w:after="0" w:line="240" w:lineRule="auto"/>
        <w:jc w:val="both"/>
        <w:rPr>
          <w:rFonts w:ascii="Arial" w:hAnsi="Arial" w:cs="Arial"/>
          <w:sz w:val="24"/>
          <w:szCs w:val="24"/>
          <w:lang w:eastAsia="ru-RU"/>
        </w:rPr>
      </w:pPr>
      <w:r w:rsidRPr="0000445D">
        <w:rPr>
          <w:rFonts w:ascii="Times New Roman" w:hAnsi="Times New Roman" w:cs="Times New Roman"/>
          <w:sz w:val="24"/>
          <w:szCs w:val="24"/>
          <w:lang w:val="uk-UA" w:eastAsia="ru-RU"/>
        </w:rPr>
        <w:t>- здійснення  планування та прогнозування  надходжень від місцевих податків та зборів при формуванні  бюджету;</w:t>
      </w:r>
    </w:p>
    <w:p w:rsidR="00C0317D" w:rsidRPr="0000445D" w:rsidRDefault="00C0317D" w:rsidP="009D7965">
      <w:pPr>
        <w:spacing w:after="0" w:line="281" w:lineRule="atLeast"/>
        <w:jc w:val="both"/>
        <w:rPr>
          <w:rFonts w:ascii="Arial" w:hAnsi="Arial" w:cs="Arial"/>
          <w:sz w:val="24"/>
          <w:szCs w:val="24"/>
          <w:lang w:eastAsia="ru-RU"/>
        </w:rPr>
      </w:pPr>
      <w:r w:rsidRPr="0000445D">
        <w:rPr>
          <w:rFonts w:ascii="Times New Roman" w:hAnsi="Times New Roman" w:cs="Times New Roman"/>
          <w:sz w:val="24"/>
          <w:szCs w:val="24"/>
          <w:lang w:val="uk-UA" w:eastAsia="ru-RU"/>
        </w:rPr>
        <w:t>- забезпечення  найбільш повного обліку суб’єктів господарювання;</w:t>
      </w:r>
    </w:p>
    <w:p w:rsidR="00C0317D" w:rsidRPr="0000445D" w:rsidRDefault="00C0317D" w:rsidP="009D7965">
      <w:pPr>
        <w:spacing w:after="0" w:line="281" w:lineRule="atLeast"/>
        <w:jc w:val="both"/>
        <w:rPr>
          <w:rFonts w:ascii="Arial" w:hAnsi="Arial" w:cs="Arial"/>
          <w:sz w:val="24"/>
          <w:szCs w:val="24"/>
          <w:lang w:eastAsia="ru-RU"/>
        </w:rPr>
      </w:pPr>
      <w:r w:rsidRPr="0000445D">
        <w:rPr>
          <w:rFonts w:ascii="Times New Roman" w:hAnsi="Times New Roman" w:cs="Times New Roman"/>
          <w:sz w:val="24"/>
          <w:szCs w:val="24"/>
          <w:lang w:val="uk-UA" w:eastAsia="ru-RU"/>
        </w:rPr>
        <w:t>- забезпечення  раціонального та ефективного провадження господарської діяльності;</w:t>
      </w:r>
    </w:p>
    <w:p w:rsidR="00C0317D" w:rsidRPr="0000445D" w:rsidRDefault="00C0317D" w:rsidP="009D7965">
      <w:pPr>
        <w:spacing w:after="0" w:line="240" w:lineRule="auto"/>
        <w:jc w:val="both"/>
        <w:rPr>
          <w:rFonts w:ascii="Arial" w:hAnsi="Arial" w:cs="Arial"/>
          <w:sz w:val="24"/>
          <w:szCs w:val="24"/>
          <w:lang w:eastAsia="ru-RU"/>
        </w:rPr>
      </w:pPr>
      <w:r w:rsidRPr="0000445D">
        <w:rPr>
          <w:rFonts w:ascii="Times New Roman" w:hAnsi="Times New Roman" w:cs="Times New Roman"/>
          <w:sz w:val="24"/>
          <w:szCs w:val="24"/>
          <w:lang w:val="uk-UA" w:eastAsia="ru-RU"/>
        </w:rPr>
        <w:t>- задоволення  інтересів суб’єктів господарської діяльності;</w:t>
      </w:r>
    </w:p>
    <w:p w:rsidR="00C0317D" w:rsidRPr="0000445D" w:rsidRDefault="00C0317D" w:rsidP="009D7965">
      <w:pPr>
        <w:spacing w:after="0" w:line="281" w:lineRule="atLeast"/>
        <w:jc w:val="both"/>
        <w:rPr>
          <w:rFonts w:ascii="Arial" w:hAnsi="Arial" w:cs="Arial"/>
          <w:sz w:val="24"/>
          <w:szCs w:val="24"/>
          <w:lang w:eastAsia="ru-RU"/>
        </w:rPr>
      </w:pPr>
      <w:r w:rsidRPr="0000445D">
        <w:rPr>
          <w:rFonts w:ascii="Times New Roman" w:hAnsi="Times New Roman" w:cs="Times New Roman"/>
          <w:sz w:val="24"/>
          <w:szCs w:val="24"/>
          <w:lang w:val="uk-UA" w:eastAsia="ru-RU"/>
        </w:rPr>
        <w:t>- вдосконалення відносин, що виникають у сфері справляння  місцевих податків і зборів;</w:t>
      </w:r>
    </w:p>
    <w:p w:rsidR="00C0317D" w:rsidRPr="0000445D" w:rsidRDefault="00C0317D" w:rsidP="009D7965">
      <w:pPr>
        <w:spacing w:after="0" w:line="281" w:lineRule="atLeast"/>
        <w:jc w:val="both"/>
        <w:rPr>
          <w:rFonts w:ascii="Arial" w:hAnsi="Arial" w:cs="Arial"/>
          <w:sz w:val="24"/>
          <w:szCs w:val="24"/>
          <w:lang w:eastAsia="ru-RU"/>
        </w:rPr>
      </w:pPr>
      <w:r w:rsidRPr="0000445D">
        <w:rPr>
          <w:rFonts w:ascii="Times New Roman" w:hAnsi="Times New Roman" w:cs="Times New Roman"/>
          <w:sz w:val="24"/>
          <w:szCs w:val="24"/>
          <w:lang w:val="uk-UA" w:eastAsia="ru-RU"/>
        </w:rPr>
        <w:t>- встановлення доцільних та обґрунтованих розмірів ставок місцевих податків і зборів в межах визначених Податковим кодексом України.</w:t>
      </w:r>
    </w:p>
    <w:p w:rsidR="00C0317D" w:rsidRPr="0000445D" w:rsidRDefault="00C0317D" w:rsidP="009D7965">
      <w:pPr>
        <w:spacing w:after="0" w:line="281" w:lineRule="atLeast"/>
        <w:jc w:val="both"/>
        <w:rPr>
          <w:rFonts w:ascii="Arial" w:hAnsi="Arial" w:cs="Arial"/>
          <w:sz w:val="24"/>
          <w:szCs w:val="24"/>
          <w:lang w:eastAsia="ru-RU"/>
        </w:rPr>
      </w:pPr>
      <w:r w:rsidRPr="0000445D">
        <w:rPr>
          <w:rFonts w:ascii="Times New Roman" w:hAnsi="Times New Roman" w:cs="Times New Roman"/>
          <w:sz w:val="24"/>
          <w:szCs w:val="24"/>
          <w:lang w:val="uk-UA" w:eastAsia="ru-RU"/>
        </w:rPr>
        <w:t> </w:t>
      </w:r>
    </w:p>
    <w:p w:rsidR="00C0317D" w:rsidRPr="0000445D" w:rsidRDefault="00C0317D" w:rsidP="00945EA6">
      <w:pPr>
        <w:spacing w:after="0" w:line="281" w:lineRule="atLeast"/>
        <w:jc w:val="both"/>
        <w:rPr>
          <w:rFonts w:ascii="Arial" w:hAnsi="Arial" w:cs="Arial"/>
          <w:sz w:val="24"/>
          <w:szCs w:val="24"/>
          <w:lang w:val="uk-UA" w:eastAsia="ru-RU"/>
        </w:rPr>
      </w:pPr>
      <w:r w:rsidRPr="0000445D">
        <w:rPr>
          <w:rFonts w:ascii="Times New Roman" w:hAnsi="Times New Roman" w:cs="Times New Roman"/>
          <w:b/>
          <w:bCs/>
          <w:sz w:val="24"/>
          <w:szCs w:val="24"/>
          <w:lang w:val="uk-UA" w:eastAsia="ru-RU"/>
        </w:rPr>
        <w:t>3. Визначення  та оцінка альтернативних способів досягнення цілей.</w:t>
      </w:r>
    </w:p>
    <w:p w:rsidR="00C0317D" w:rsidRPr="0000445D" w:rsidRDefault="00C0317D" w:rsidP="007F3758">
      <w:pPr>
        <w:spacing w:after="0" w:line="281" w:lineRule="atLeast"/>
        <w:rPr>
          <w:rFonts w:ascii="Times New Roman" w:hAnsi="Times New Roman" w:cs="Times New Roman"/>
          <w:sz w:val="24"/>
          <w:szCs w:val="24"/>
          <w:lang w:val="uk-UA" w:eastAsia="ru-RU"/>
        </w:rPr>
      </w:pPr>
      <w:r w:rsidRPr="0000445D">
        <w:rPr>
          <w:rFonts w:ascii="Times New Roman" w:hAnsi="Times New Roman" w:cs="Times New Roman"/>
          <w:sz w:val="24"/>
          <w:szCs w:val="24"/>
          <w:lang w:val="uk-UA" w:eastAsia="ru-RU"/>
        </w:rPr>
        <w:t xml:space="preserve">3.1. Визначення альтернативних засобів. </w:t>
      </w:r>
    </w:p>
    <w:p w:rsidR="00C0317D" w:rsidRPr="0000445D" w:rsidRDefault="00C0317D" w:rsidP="00BA5835">
      <w:pPr>
        <w:spacing w:after="0" w:line="240" w:lineRule="auto"/>
        <w:ind w:firstLine="567"/>
        <w:jc w:val="both"/>
        <w:rPr>
          <w:rFonts w:ascii="Times New Roman" w:hAnsi="Times New Roman" w:cs="Times New Roman"/>
          <w:sz w:val="24"/>
          <w:szCs w:val="24"/>
          <w:lang w:val="uk-UA" w:eastAsia="uk-UA"/>
        </w:rPr>
      </w:pPr>
    </w:p>
    <w:tbl>
      <w:tblPr>
        <w:tblW w:w="4945"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3419"/>
        <w:gridCol w:w="6329"/>
      </w:tblGrid>
      <w:tr w:rsidR="00C0317D" w:rsidRPr="0000445D">
        <w:tc>
          <w:tcPr>
            <w:tcW w:w="3370" w:type="dxa"/>
            <w:tcMar>
              <w:top w:w="109" w:type="dxa"/>
              <w:left w:w="109" w:type="dxa"/>
              <w:bottom w:w="109" w:type="dxa"/>
              <w:right w:w="109" w:type="dxa"/>
            </w:tcMar>
          </w:tcPr>
          <w:p w:rsidR="00C0317D" w:rsidRPr="0000445D" w:rsidRDefault="00C0317D" w:rsidP="00DF1A82">
            <w:pPr>
              <w:spacing w:after="0" w:line="240" w:lineRule="auto"/>
              <w:jc w:val="center"/>
              <w:rPr>
                <w:rFonts w:ascii="Times New Roman" w:hAnsi="Times New Roman" w:cs="Times New Roman"/>
                <w:sz w:val="24"/>
                <w:szCs w:val="24"/>
                <w:lang w:val="uk-UA" w:eastAsia="uk-UA"/>
              </w:rPr>
            </w:pPr>
            <w:r w:rsidRPr="0000445D">
              <w:rPr>
                <w:rFonts w:ascii="Times New Roman" w:hAnsi="Times New Roman" w:cs="Times New Roman"/>
                <w:sz w:val="24"/>
                <w:szCs w:val="24"/>
                <w:lang w:val="uk-UA" w:eastAsia="uk-UA"/>
              </w:rPr>
              <w:t>Вид альтернативи</w:t>
            </w:r>
          </w:p>
        </w:tc>
        <w:tc>
          <w:tcPr>
            <w:tcW w:w="6237" w:type="dxa"/>
            <w:tcMar>
              <w:top w:w="109" w:type="dxa"/>
              <w:left w:w="109" w:type="dxa"/>
              <w:bottom w:w="109" w:type="dxa"/>
              <w:right w:w="109" w:type="dxa"/>
            </w:tcMar>
          </w:tcPr>
          <w:p w:rsidR="00C0317D" w:rsidRPr="0000445D" w:rsidRDefault="00C0317D" w:rsidP="00DF1A82">
            <w:pPr>
              <w:spacing w:after="0" w:line="240" w:lineRule="auto"/>
              <w:jc w:val="center"/>
              <w:rPr>
                <w:rFonts w:ascii="Times New Roman" w:hAnsi="Times New Roman" w:cs="Times New Roman"/>
                <w:sz w:val="24"/>
                <w:szCs w:val="24"/>
                <w:lang w:val="uk-UA" w:eastAsia="uk-UA"/>
              </w:rPr>
            </w:pPr>
            <w:r w:rsidRPr="0000445D">
              <w:rPr>
                <w:rFonts w:ascii="Times New Roman" w:hAnsi="Times New Roman" w:cs="Times New Roman"/>
                <w:sz w:val="24"/>
                <w:szCs w:val="24"/>
                <w:lang w:val="uk-UA" w:eastAsia="uk-UA"/>
              </w:rPr>
              <w:t>Опис альтернативи</w:t>
            </w:r>
          </w:p>
        </w:tc>
      </w:tr>
      <w:tr w:rsidR="00C0317D" w:rsidRPr="00550BEB">
        <w:trPr>
          <w:trHeight w:val="2812"/>
        </w:trPr>
        <w:tc>
          <w:tcPr>
            <w:tcW w:w="3370" w:type="dxa"/>
            <w:tcMar>
              <w:top w:w="109" w:type="dxa"/>
              <w:left w:w="109" w:type="dxa"/>
              <w:bottom w:w="109" w:type="dxa"/>
              <w:right w:w="109" w:type="dxa"/>
            </w:tcMar>
          </w:tcPr>
          <w:p w:rsidR="00C0317D" w:rsidRPr="0000445D" w:rsidRDefault="00C0317D" w:rsidP="00945EA6">
            <w:pPr>
              <w:spacing w:after="0" w:line="240" w:lineRule="auto"/>
              <w:rPr>
                <w:rFonts w:ascii="Times New Roman" w:hAnsi="Times New Roman" w:cs="Times New Roman"/>
                <w:sz w:val="24"/>
                <w:szCs w:val="24"/>
                <w:lang w:val="uk-UA" w:eastAsia="uk-UA"/>
              </w:rPr>
            </w:pPr>
            <w:r w:rsidRPr="0000445D">
              <w:rPr>
                <w:rFonts w:ascii="Times New Roman" w:hAnsi="Times New Roman" w:cs="Times New Roman"/>
                <w:sz w:val="24"/>
                <w:szCs w:val="24"/>
                <w:lang w:val="uk-UA" w:eastAsia="uk-UA"/>
              </w:rPr>
              <w:t>Альтернатива 1</w:t>
            </w:r>
          </w:p>
          <w:p w:rsidR="00C0317D" w:rsidRPr="0000445D" w:rsidRDefault="00C0317D" w:rsidP="00945EA6">
            <w:pPr>
              <w:spacing w:after="0" w:line="240" w:lineRule="auto"/>
              <w:rPr>
                <w:rFonts w:ascii="Times New Roman" w:hAnsi="Times New Roman" w:cs="Times New Roman"/>
                <w:sz w:val="24"/>
                <w:szCs w:val="24"/>
                <w:lang w:val="uk-UA" w:eastAsia="uk-UA"/>
              </w:rPr>
            </w:pPr>
            <w:r w:rsidRPr="0000445D">
              <w:rPr>
                <w:rFonts w:ascii="Times New Roman" w:hAnsi="Times New Roman" w:cs="Times New Roman"/>
                <w:sz w:val="24"/>
                <w:szCs w:val="24"/>
                <w:lang w:val="uk-UA" w:eastAsia="uk-UA"/>
              </w:rPr>
              <w:t>Не прийняття регуляторного акта (залишення існуючої на даний момент ситуації без змін)</w:t>
            </w:r>
          </w:p>
        </w:tc>
        <w:tc>
          <w:tcPr>
            <w:tcW w:w="6237" w:type="dxa"/>
            <w:tcMar>
              <w:top w:w="109" w:type="dxa"/>
              <w:left w:w="109" w:type="dxa"/>
              <w:bottom w:w="109" w:type="dxa"/>
              <w:right w:w="109" w:type="dxa"/>
            </w:tcMar>
          </w:tcPr>
          <w:p w:rsidR="00C0317D" w:rsidRPr="0000445D" w:rsidRDefault="00C0317D" w:rsidP="00DF1A82">
            <w:pPr>
              <w:spacing w:after="0" w:line="240" w:lineRule="auto"/>
              <w:rPr>
                <w:rFonts w:ascii="Times New Roman" w:hAnsi="Times New Roman" w:cs="Times New Roman"/>
                <w:sz w:val="24"/>
                <w:szCs w:val="24"/>
                <w:lang w:val="uk-UA" w:eastAsia="uk-UA"/>
              </w:rPr>
            </w:pPr>
            <w:r w:rsidRPr="0000445D">
              <w:rPr>
                <w:rFonts w:ascii="Times New Roman" w:hAnsi="Times New Roman" w:cs="Times New Roman"/>
                <w:sz w:val="24"/>
                <w:szCs w:val="24"/>
                <w:lang w:val="uk-UA" w:eastAsia="uk-UA"/>
              </w:rPr>
              <w:t xml:space="preserve">По закінченню 2020 року діюче на території </w:t>
            </w:r>
            <w:r w:rsidRPr="0000445D">
              <w:rPr>
                <w:rFonts w:ascii="Times New Roman" w:hAnsi="Times New Roman" w:cs="Times New Roman"/>
                <w:sz w:val="24"/>
                <w:szCs w:val="24"/>
                <w:lang w:val="uk-UA"/>
              </w:rPr>
              <w:t>Люблинецько</w:t>
            </w:r>
            <w:r w:rsidRPr="0000445D">
              <w:rPr>
                <w:rFonts w:ascii="Times New Roman" w:hAnsi="Times New Roman" w:cs="Times New Roman"/>
                <w:sz w:val="24"/>
                <w:szCs w:val="24"/>
                <w:lang w:val="uk-UA" w:eastAsia="ru-RU"/>
              </w:rPr>
              <w:t>ї</w:t>
            </w:r>
            <w:r w:rsidRPr="0000445D">
              <w:rPr>
                <w:rFonts w:ascii="Times New Roman" w:hAnsi="Times New Roman" w:cs="Times New Roman"/>
                <w:sz w:val="24"/>
                <w:szCs w:val="24"/>
                <w:lang w:val="uk-UA" w:eastAsia="uk-UA"/>
              </w:rPr>
              <w:t xml:space="preserve"> селищної  ради рішення про встановлення єдиного податку втрачає свою актуальність та не поширюється на подальші періоди. Суб’єкти господарювання залишаться без нормативного акту.</w:t>
            </w:r>
          </w:p>
          <w:p w:rsidR="00C0317D" w:rsidRPr="0000445D" w:rsidRDefault="00C0317D" w:rsidP="00FE33BD">
            <w:pPr>
              <w:spacing w:after="0" w:line="240" w:lineRule="auto"/>
              <w:rPr>
                <w:rFonts w:ascii="Times New Roman" w:hAnsi="Times New Roman" w:cs="Times New Roman"/>
                <w:sz w:val="24"/>
                <w:szCs w:val="24"/>
                <w:lang w:val="uk-UA" w:eastAsia="uk-UA"/>
              </w:rPr>
            </w:pPr>
            <w:r w:rsidRPr="0000445D">
              <w:rPr>
                <w:rFonts w:ascii="Times New Roman" w:hAnsi="Times New Roman" w:cs="Times New Roman"/>
                <w:sz w:val="24"/>
                <w:szCs w:val="24"/>
                <w:lang w:val="uk-UA" w:eastAsia="uk-UA"/>
              </w:rPr>
              <w:t>Відповідно до підпункту 12.3.5 пункту 12.3 статті 12 Податкового кодексу України  єдиний податок буде справлятись виходячи з норм Кодексу із застосуванням мінімальних ставок податку для суб’єктів господарювання, які будуть дорівнювати одному відсотку, що суттєво погіршить надходження до місцевого бюджету у 2021  році. </w:t>
            </w:r>
          </w:p>
        </w:tc>
      </w:tr>
      <w:tr w:rsidR="00C0317D" w:rsidRPr="0000445D">
        <w:trPr>
          <w:trHeight w:val="1725"/>
        </w:trPr>
        <w:tc>
          <w:tcPr>
            <w:tcW w:w="3370" w:type="dxa"/>
            <w:tcMar>
              <w:top w:w="109" w:type="dxa"/>
              <w:left w:w="109" w:type="dxa"/>
              <w:bottom w:w="109" w:type="dxa"/>
              <w:right w:w="109" w:type="dxa"/>
            </w:tcMar>
          </w:tcPr>
          <w:p w:rsidR="00C0317D" w:rsidRPr="0000445D" w:rsidRDefault="00C0317D" w:rsidP="006252E6">
            <w:pPr>
              <w:spacing w:after="0" w:line="240" w:lineRule="auto"/>
              <w:rPr>
                <w:rFonts w:ascii="Times New Roman" w:hAnsi="Times New Roman" w:cs="Times New Roman"/>
                <w:sz w:val="24"/>
                <w:szCs w:val="24"/>
                <w:lang w:val="uk-UA" w:eastAsia="uk-UA"/>
              </w:rPr>
            </w:pPr>
            <w:r w:rsidRPr="0000445D">
              <w:rPr>
                <w:rFonts w:ascii="Times New Roman" w:hAnsi="Times New Roman" w:cs="Times New Roman"/>
                <w:sz w:val="24"/>
                <w:szCs w:val="24"/>
                <w:lang w:val="uk-UA" w:eastAsia="uk-UA"/>
              </w:rPr>
              <w:t xml:space="preserve">Альтернатива 2 </w:t>
            </w:r>
          </w:p>
          <w:p w:rsidR="00C0317D" w:rsidRPr="0000445D" w:rsidRDefault="00C0317D" w:rsidP="000C5ED2">
            <w:pPr>
              <w:spacing w:after="0" w:line="240" w:lineRule="auto"/>
              <w:rPr>
                <w:rFonts w:ascii="Times New Roman" w:hAnsi="Times New Roman" w:cs="Times New Roman"/>
                <w:sz w:val="24"/>
                <w:szCs w:val="24"/>
                <w:lang w:val="uk-UA" w:eastAsia="uk-UA"/>
              </w:rPr>
            </w:pPr>
            <w:r w:rsidRPr="0000445D">
              <w:rPr>
                <w:rFonts w:ascii="Times New Roman" w:hAnsi="Times New Roman" w:cs="Times New Roman"/>
                <w:sz w:val="24"/>
                <w:szCs w:val="24"/>
                <w:lang w:val="uk-UA" w:eastAsia="uk-UA"/>
              </w:rPr>
              <w:t>Прийняття регуляторного акта відповідно до Податкового кодексу України з діючими у 2020 році максимальними ставками для платників єдиного податку І-ІІ груп</w:t>
            </w:r>
          </w:p>
        </w:tc>
        <w:tc>
          <w:tcPr>
            <w:tcW w:w="6237" w:type="dxa"/>
            <w:tcMar>
              <w:top w:w="109" w:type="dxa"/>
              <w:left w:w="109" w:type="dxa"/>
              <w:bottom w:w="109" w:type="dxa"/>
              <w:right w:w="109" w:type="dxa"/>
            </w:tcMar>
          </w:tcPr>
          <w:p w:rsidR="00C0317D" w:rsidRPr="0000445D" w:rsidRDefault="00C0317D" w:rsidP="00DF1A82">
            <w:pPr>
              <w:spacing w:after="0" w:line="240" w:lineRule="auto"/>
              <w:rPr>
                <w:rFonts w:ascii="Times New Roman" w:hAnsi="Times New Roman" w:cs="Times New Roman"/>
                <w:sz w:val="24"/>
                <w:szCs w:val="24"/>
                <w:lang w:val="uk-UA" w:eastAsia="uk-UA"/>
              </w:rPr>
            </w:pPr>
            <w:r w:rsidRPr="0000445D">
              <w:rPr>
                <w:rFonts w:ascii="Times New Roman" w:hAnsi="Times New Roman" w:cs="Times New Roman"/>
                <w:sz w:val="24"/>
                <w:szCs w:val="24"/>
                <w:lang w:val="uk-UA" w:eastAsia="uk-UA"/>
              </w:rPr>
              <w:t>Забезпечення досягнення цілей державного регулювання.</w:t>
            </w:r>
          </w:p>
          <w:p w:rsidR="00C0317D" w:rsidRPr="0000445D" w:rsidRDefault="00C0317D" w:rsidP="00DF1A82">
            <w:pPr>
              <w:spacing w:after="0" w:line="240" w:lineRule="auto"/>
              <w:rPr>
                <w:rFonts w:ascii="Times New Roman" w:hAnsi="Times New Roman" w:cs="Times New Roman"/>
                <w:sz w:val="24"/>
                <w:szCs w:val="24"/>
                <w:lang w:val="uk-UA" w:eastAsia="uk-UA"/>
              </w:rPr>
            </w:pPr>
            <w:r w:rsidRPr="0000445D">
              <w:rPr>
                <w:rFonts w:ascii="Times New Roman" w:hAnsi="Times New Roman" w:cs="Times New Roman"/>
                <w:sz w:val="24"/>
                <w:szCs w:val="24"/>
                <w:lang w:val="uk-UA" w:eastAsia="uk-UA"/>
              </w:rPr>
              <w:t>Сталі надходження до селищного бюджету без погіршення умов для розвитку мікробізнесу.</w:t>
            </w:r>
          </w:p>
          <w:p w:rsidR="00C0317D" w:rsidRPr="0000445D" w:rsidRDefault="00C0317D" w:rsidP="00DF1A82">
            <w:pPr>
              <w:spacing w:after="0" w:line="240" w:lineRule="auto"/>
              <w:rPr>
                <w:rFonts w:ascii="Times New Roman" w:hAnsi="Times New Roman" w:cs="Times New Roman"/>
                <w:sz w:val="24"/>
                <w:szCs w:val="24"/>
                <w:lang w:val="uk-UA" w:eastAsia="uk-UA"/>
              </w:rPr>
            </w:pPr>
            <w:r w:rsidRPr="0000445D">
              <w:rPr>
                <w:rFonts w:ascii="Times New Roman" w:hAnsi="Times New Roman" w:cs="Times New Roman"/>
                <w:sz w:val="24"/>
                <w:szCs w:val="24"/>
                <w:lang w:val="uk-UA" w:eastAsia="uk-UA"/>
              </w:rPr>
              <w:t>Належне фінансування програм соціально-економічного розвитку громади.</w:t>
            </w:r>
          </w:p>
          <w:p w:rsidR="00C0317D" w:rsidRPr="0000445D" w:rsidRDefault="00C0317D" w:rsidP="00DF1A82">
            <w:pPr>
              <w:spacing w:after="0" w:line="240" w:lineRule="auto"/>
              <w:rPr>
                <w:rFonts w:ascii="Times New Roman" w:hAnsi="Times New Roman" w:cs="Times New Roman"/>
                <w:sz w:val="24"/>
                <w:szCs w:val="24"/>
                <w:lang w:val="uk-UA" w:eastAsia="uk-UA"/>
              </w:rPr>
            </w:pPr>
            <w:r w:rsidRPr="0000445D">
              <w:rPr>
                <w:rFonts w:ascii="Times New Roman" w:hAnsi="Times New Roman" w:cs="Times New Roman"/>
                <w:sz w:val="24"/>
                <w:szCs w:val="24"/>
                <w:lang w:val="uk-UA" w:eastAsia="uk-UA"/>
              </w:rPr>
              <w:t> </w:t>
            </w:r>
          </w:p>
        </w:tc>
      </w:tr>
    </w:tbl>
    <w:p w:rsidR="00C0317D" w:rsidRPr="0000445D" w:rsidRDefault="00C0317D" w:rsidP="00BA5835">
      <w:pPr>
        <w:spacing w:after="0" w:line="240" w:lineRule="auto"/>
        <w:ind w:firstLine="567"/>
        <w:jc w:val="both"/>
        <w:rPr>
          <w:rFonts w:ascii="Times New Roman" w:hAnsi="Times New Roman" w:cs="Times New Roman"/>
          <w:sz w:val="24"/>
          <w:szCs w:val="24"/>
          <w:lang w:val="uk-UA" w:eastAsia="uk-UA"/>
        </w:rPr>
      </w:pPr>
    </w:p>
    <w:p w:rsidR="00C0317D" w:rsidRPr="0000445D" w:rsidRDefault="00C0317D" w:rsidP="00DF1A82">
      <w:pPr>
        <w:pStyle w:val="NormalWeb"/>
        <w:shd w:val="clear" w:color="auto" w:fill="FFFFFF"/>
        <w:spacing w:before="0" w:beforeAutospacing="0" w:after="0" w:afterAutospacing="0"/>
        <w:jc w:val="both"/>
        <w:rPr>
          <w:rFonts w:ascii="Times New Roman" w:hAnsi="Times New Roman" w:cs="Times New Roman"/>
          <w:sz w:val="24"/>
          <w:szCs w:val="24"/>
          <w:lang w:eastAsia="uk-UA"/>
        </w:rPr>
      </w:pPr>
      <w:r w:rsidRPr="0000445D">
        <w:rPr>
          <w:rFonts w:ascii="Times New Roman" w:hAnsi="Times New Roman" w:cs="Times New Roman"/>
          <w:sz w:val="24"/>
          <w:szCs w:val="24"/>
          <w:lang w:eastAsia="uk-UA"/>
        </w:rPr>
        <w:t>3.2. Оцінка вибраних альтернативних способів досягнення цілей</w:t>
      </w:r>
    </w:p>
    <w:p w:rsidR="00C0317D" w:rsidRPr="0000445D" w:rsidRDefault="00C0317D" w:rsidP="00DF1A82">
      <w:pPr>
        <w:shd w:val="clear" w:color="auto" w:fill="FFFFFF"/>
        <w:spacing w:after="0" w:line="240" w:lineRule="auto"/>
        <w:jc w:val="both"/>
        <w:rPr>
          <w:rFonts w:ascii="Times New Roman" w:hAnsi="Times New Roman" w:cs="Times New Roman"/>
          <w:sz w:val="24"/>
          <w:szCs w:val="24"/>
          <w:lang w:val="uk-UA" w:eastAsia="uk-UA"/>
        </w:rPr>
      </w:pPr>
      <w:r w:rsidRPr="0000445D">
        <w:rPr>
          <w:rFonts w:ascii="Times New Roman" w:hAnsi="Times New Roman" w:cs="Times New Roman"/>
          <w:sz w:val="24"/>
          <w:szCs w:val="24"/>
          <w:lang w:val="uk-UA" w:eastAsia="uk-UA"/>
        </w:rPr>
        <w:t>Опис вигод та витрат за кожною альтернативою для сфер інтересів держави, громадян та суб'єктів господарювання.</w:t>
      </w:r>
    </w:p>
    <w:p w:rsidR="00C0317D" w:rsidRPr="0000445D" w:rsidRDefault="00C0317D" w:rsidP="00DF1A82">
      <w:pPr>
        <w:shd w:val="clear" w:color="auto" w:fill="FFFFFF"/>
        <w:spacing w:after="0" w:line="240" w:lineRule="auto"/>
        <w:jc w:val="both"/>
        <w:rPr>
          <w:rFonts w:ascii="Times New Roman" w:hAnsi="Times New Roman" w:cs="Times New Roman"/>
          <w:sz w:val="24"/>
          <w:szCs w:val="24"/>
          <w:lang w:val="uk-UA" w:eastAsia="uk-UA"/>
        </w:rPr>
      </w:pPr>
    </w:p>
    <w:p w:rsidR="00C0317D" w:rsidRPr="0000445D" w:rsidRDefault="00C0317D" w:rsidP="006252E6">
      <w:pPr>
        <w:shd w:val="clear" w:color="auto" w:fill="FFFFFF"/>
        <w:spacing w:after="0" w:line="240" w:lineRule="auto"/>
        <w:jc w:val="both"/>
        <w:rPr>
          <w:rFonts w:ascii="Times New Roman" w:hAnsi="Times New Roman" w:cs="Times New Roman"/>
          <w:b/>
          <w:bCs/>
          <w:sz w:val="24"/>
          <w:szCs w:val="24"/>
          <w:lang w:val="uk-UA" w:eastAsia="uk-UA"/>
        </w:rPr>
      </w:pPr>
      <w:r w:rsidRPr="0000445D">
        <w:rPr>
          <w:rFonts w:ascii="Times New Roman" w:hAnsi="Times New Roman" w:cs="Times New Roman"/>
          <w:b/>
          <w:bCs/>
          <w:sz w:val="24"/>
          <w:szCs w:val="24"/>
          <w:lang w:val="uk-UA" w:eastAsia="uk-UA"/>
        </w:rPr>
        <w:t>Оцінка впливу на сферу інтересів держави</w:t>
      </w:r>
    </w:p>
    <w:tbl>
      <w:tblPr>
        <w:tblW w:w="4945"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3346"/>
        <w:gridCol w:w="2805"/>
        <w:gridCol w:w="3597"/>
      </w:tblGrid>
      <w:tr w:rsidR="00C0317D" w:rsidRPr="007F64FC">
        <w:tc>
          <w:tcPr>
            <w:tcW w:w="3298" w:type="dxa"/>
            <w:tcMar>
              <w:top w:w="109" w:type="dxa"/>
              <w:left w:w="109" w:type="dxa"/>
              <w:bottom w:w="109" w:type="dxa"/>
              <w:right w:w="109" w:type="dxa"/>
            </w:tcMar>
          </w:tcPr>
          <w:p w:rsidR="00C0317D" w:rsidRPr="00B107D7" w:rsidRDefault="00C0317D" w:rsidP="00DF1A82">
            <w:pPr>
              <w:spacing w:after="0" w:line="240" w:lineRule="auto"/>
              <w:jc w:val="center"/>
              <w:rPr>
                <w:rFonts w:ascii="Times New Roman" w:hAnsi="Times New Roman" w:cs="Times New Roman"/>
                <w:sz w:val="24"/>
                <w:szCs w:val="24"/>
                <w:lang w:val="uk-UA" w:eastAsia="uk-UA"/>
              </w:rPr>
            </w:pPr>
            <w:r w:rsidRPr="00B107D7">
              <w:rPr>
                <w:rFonts w:ascii="Times New Roman" w:hAnsi="Times New Roman" w:cs="Times New Roman"/>
                <w:sz w:val="24"/>
                <w:szCs w:val="24"/>
                <w:lang w:val="uk-UA" w:eastAsia="uk-UA"/>
              </w:rPr>
              <w:t>Вид альтернативи</w:t>
            </w:r>
          </w:p>
        </w:tc>
        <w:tc>
          <w:tcPr>
            <w:tcW w:w="2764" w:type="dxa"/>
            <w:tcMar>
              <w:top w:w="109" w:type="dxa"/>
              <w:left w:w="109" w:type="dxa"/>
              <w:bottom w:w="109" w:type="dxa"/>
              <w:right w:w="109" w:type="dxa"/>
            </w:tcMar>
          </w:tcPr>
          <w:p w:rsidR="00C0317D" w:rsidRPr="00B107D7" w:rsidRDefault="00C0317D" w:rsidP="00DF1A82">
            <w:pPr>
              <w:spacing w:after="0" w:line="240" w:lineRule="auto"/>
              <w:jc w:val="center"/>
              <w:rPr>
                <w:rFonts w:ascii="Times New Roman" w:hAnsi="Times New Roman" w:cs="Times New Roman"/>
                <w:sz w:val="24"/>
                <w:szCs w:val="24"/>
                <w:lang w:val="uk-UA" w:eastAsia="uk-UA"/>
              </w:rPr>
            </w:pPr>
            <w:r w:rsidRPr="00B107D7">
              <w:rPr>
                <w:rFonts w:ascii="Times New Roman" w:hAnsi="Times New Roman" w:cs="Times New Roman"/>
                <w:sz w:val="24"/>
                <w:szCs w:val="24"/>
                <w:lang w:val="uk-UA" w:eastAsia="uk-UA"/>
              </w:rPr>
              <w:t>Вигоди</w:t>
            </w:r>
          </w:p>
        </w:tc>
        <w:tc>
          <w:tcPr>
            <w:tcW w:w="3545" w:type="dxa"/>
            <w:tcMar>
              <w:top w:w="109" w:type="dxa"/>
              <w:left w:w="109" w:type="dxa"/>
              <w:bottom w:w="109" w:type="dxa"/>
              <w:right w:w="109" w:type="dxa"/>
            </w:tcMar>
          </w:tcPr>
          <w:p w:rsidR="00C0317D" w:rsidRPr="00B107D7" w:rsidRDefault="00C0317D" w:rsidP="00DF1A82">
            <w:pPr>
              <w:spacing w:after="0" w:line="240" w:lineRule="auto"/>
              <w:jc w:val="center"/>
              <w:rPr>
                <w:rFonts w:ascii="Times New Roman" w:hAnsi="Times New Roman" w:cs="Times New Roman"/>
                <w:sz w:val="24"/>
                <w:szCs w:val="24"/>
                <w:lang w:val="uk-UA" w:eastAsia="uk-UA"/>
              </w:rPr>
            </w:pPr>
            <w:r w:rsidRPr="00B107D7">
              <w:rPr>
                <w:rFonts w:ascii="Times New Roman" w:hAnsi="Times New Roman" w:cs="Times New Roman"/>
                <w:sz w:val="24"/>
                <w:szCs w:val="24"/>
                <w:lang w:val="uk-UA" w:eastAsia="uk-UA"/>
              </w:rPr>
              <w:t>Витрати</w:t>
            </w:r>
          </w:p>
        </w:tc>
      </w:tr>
      <w:tr w:rsidR="00C0317D" w:rsidRPr="00550BEB">
        <w:trPr>
          <w:trHeight w:val="258"/>
        </w:trPr>
        <w:tc>
          <w:tcPr>
            <w:tcW w:w="3298" w:type="dxa"/>
            <w:tcMar>
              <w:top w:w="109" w:type="dxa"/>
              <w:left w:w="109" w:type="dxa"/>
              <w:bottom w:w="109" w:type="dxa"/>
              <w:right w:w="109" w:type="dxa"/>
            </w:tcMar>
          </w:tcPr>
          <w:p w:rsidR="00C0317D" w:rsidRPr="00B107D7" w:rsidRDefault="00C0317D" w:rsidP="00DF1A82">
            <w:pPr>
              <w:spacing w:after="0" w:line="240" w:lineRule="auto"/>
              <w:jc w:val="center"/>
              <w:rPr>
                <w:rFonts w:ascii="Times New Roman" w:hAnsi="Times New Roman" w:cs="Times New Roman"/>
                <w:sz w:val="24"/>
                <w:szCs w:val="24"/>
                <w:lang w:val="uk-UA" w:eastAsia="uk-UA"/>
              </w:rPr>
            </w:pPr>
            <w:r w:rsidRPr="00B107D7">
              <w:rPr>
                <w:rFonts w:ascii="Times New Roman" w:hAnsi="Times New Roman" w:cs="Times New Roman"/>
                <w:sz w:val="24"/>
                <w:szCs w:val="24"/>
                <w:lang w:val="uk-UA" w:eastAsia="uk-UA"/>
              </w:rPr>
              <w:t>Не прийняття регуляторного акта (залишення існуючої на даний момент ситуації без змін)</w:t>
            </w:r>
          </w:p>
        </w:tc>
        <w:tc>
          <w:tcPr>
            <w:tcW w:w="2764" w:type="dxa"/>
            <w:tcMar>
              <w:top w:w="109" w:type="dxa"/>
              <w:left w:w="109" w:type="dxa"/>
              <w:bottom w:w="109" w:type="dxa"/>
              <w:right w:w="109" w:type="dxa"/>
            </w:tcMar>
          </w:tcPr>
          <w:p w:rsidR="00C0317D" w:rsidRPr="00B107D7" w:rsidRDefault="00C0317D" w:rsidP="00DF1A82">
            <w:pPr>
              <w:spacing w:after="0" w:line="240" w:lineRule="auto"/>
              <w:jc w:val="center"/>
              <w:rPr>
                <w:rFonts w:ascii="Times New Roman" w:hAnsi="Times New Roman" w:cs="Times New Roman"/>
                <w:sz w:val="24"/>
                <w:szCs w:val="24"/>
                <w:lang w:val="uk-UA" w:eastAsia="uk-UA"/>
              </w:rPr>
            </w:pPr>
            <w:r w:rsidRPr="00B107D7">
              <w:rPr>
                <w:rFonts w:ascii="Times New Roman" w:hAnsi="Times New Roman" w:cs="Times New Roman"/>
                <w:sz w:val="24"/>
                <w:szCs w:val="24"/>
                <w:lang w:val="uk-UA" w:eastAsia="uk-UA"/>
              </w:rPr>
              <w:t>Відсутні</w:t>
            </w:r>
          </w:p>
        </w:tc>
        <w:tc>
          <w:tcPr>
            <w:tcW w:w="3545" w:type="dxa"/>
            <w:tcMar>
              <w:top w:w="109" w:type="dxa"/>
              <w:left w:w="109" w:type="dxa"/>
              <w:bottom w:w="109" w:type="dxa"/>
              <w:right w:w="109" w:type="dxa"/>
            </w:tcMar>
          </w:tcPr>
          <w:p w:rsidR="00C0317D" w:rsidRPr="00B107D7" w:rsidRDefault="00C0317D" w:rsidP="00DF1A82">
            <w:pPr>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По закінченню 2020</w:t>
            </w:r>
            <w:r w:rsidRPr="00B107D7">
              <w:rPr>
                <w:rFonts w:ascii="Times New Roman" w:hAnsi="Times New Roman" w:cs="Times New Roman"/>
                <w:sz w:val="24"/>
                <w:szCs w:val="24"/>
                <w:lang w:val="uk-UA" w:eastAsia="uk-UA"/>
              </w:rPr>
              <w:t xml:space="preserve"> року рішення про встановлення єдиного податку має бути скасовано як таке, що не пройшло регуляторну процедуру і не поширюється на подальші періоди.</w:t>
            </w:r>
          </w:p>
          <w:p w:rsidR="00C0317D" w:rsidRPr="00B107D7" w:rsidRDefault="00C0317D" w:rsidP="00FE33BD">
            <w:pPr>
              <w:spacing w:after="0" w:line="240" w:lineRule="auto"/>
              <w:rPr>
                <w:rFonts w:ascii="Times New Roman" w:hAnsi="Times New Roman" w:cs="Times New Roman"/>
                <w:sz w:val="24"/>
                <w:szCs w:val="24"/>
                <w:lang w:val="uk-UA" w:eastAsia="uk-UA"/>
              </w:rPr>
            </w:pPr>
            <w:r w:rsidRPr="00B107D7">
              <w:rPr>
                <w:rFonts w:ascii="Times New Roman" w:hAnsi="Times New Roman" w:cs="Times New Roman"/>
                <w:sz w:val="24"/>
                <w:szCs w:val="24"/>
                <w:lang w:val="uk-UA" w:eastAsia="uk-UA"/>
              </w:rPr>
              <w:t>Відповідно до підпункту 12.3.5 пункту 12.3 статті 12 Податкового кодексу України  єдиний податок буде справлятись виходячи з норм Кодексу із застосуванням мінімальних ставок податку для суб’єктів господарювання, які будуть дорівнювати одному відсотку, що суттєво погіршить надход</w:t>
            </w:r>
            <w:r>
              <w:rPr>
                <w:rFonts w:ascii="Times New Roman" w:hAnsi="Times New Roman" w:cs="Times New Roman"/>
                <w:sz w:val="24"/>
                <w:szCs w:val="24"/>
                <w:lang w:val="uk-UA" w:eastAsia="uk-UA"/>
              </w:rPr>
              <w:t>ження до місцевого бюджету у 2021</w:t>
            </w:r>
            <w:r w:rsidRPr="00B107D7">
              <w:rPr>
                <w:rFonts w:ascii="Times New Roman" w:hAnsi="Times New Roman" w:cs="Times New Roman"/>
                <w:sz w:val="24"/>
                <w:szCs w:val="24"/>
                <w:lang w:val="uk-UA" w:eastAsia="uk-UA"/>
              </w:rPr>
              <w:t xml:space="preserve"> році.   </w:t>
            </w:r>
          </w:p>
        </w:tc>
      </w:tr>
      <w:tr w:rsidR="00C0317D" w:rsidRPr="007F64FC">
        <w:trPr>
          <w:trHeight w:val="2866"/>
        </w:trPr>
        <w:tc>
          <w:tcPr>
            <w:tcW w:w="3298" w:type="dxa"/>
            <w:tcMar>
              <w:top w:w="109" w:type="dxa"/>
              <w:left w:w="109" w:type="dxa"/>
              <w:bottom w:w="109" w:type="dxa"/>
              <w:right w:w="109" w:type="dxa"/>
            </w:tcMar>
          </w:tcPr>
          <w:p w:rsidR="00C0317D" w:rsidRPr="00B107D7" w:rsidRDefault="00C0317D" w:rsidP="00FE33BD">
            <w:pPr>
              <w:spacing w:after="0" w:line="240" w:lineRule="auto"/>
              <w:jc w:val="center"/>
              <w:rPr>
                <w:rFonts w:ascii="Times New Roman" w:hAnsi="Times New Roman" w:cs="Times New Roman"/>
                <w:sz w:val="24"/>
                <w:szCs w:val="24"/>
                <w:lang w:val="uk-UA" w:eastAsia="uk-UA"/>
              </w:rPr>
            </w:pPr>
            <w:r w:rsidRPr="00B107D7">
              <w:rPr>
                <w:rFonts w:ascii="Times New Roman" w:hAnsi="Times New Roman" w:cs="Times New Roman"/>
                <w:sz w:val="24"/>
                <w:szCs w:val="24"/>
                <w:lang w:val="uk-UA" w:eastAsia="uk-UA"/>
              </w:rPr>
              <w:t>Прийняття регуляторного акта відповідно до Податкового</w:t>
            </w:r>
            <w:r>
              <w:rPr>
                <w:rFonts w:ascii="Times New Roman" w:hAnsi="Times New Roman" w:cs="Times New Roman"/>
                <w:sz w:val="24"/>
                <w:szCs w:val="24"/>
                <w:lang w:val="uk-UA" w:eastAsia="uk-UA"/>
              </w:rPr>
              <w:t xml:space="preserve"> кодексу України з діючими у 2020</w:t>
            </w:r>
            <w:r w:rsidRPr="00B107D7">
              <w:rPr>
                <w:rFonts w:ascii="Times New Roman" w:hAnsi="Times New Roman" w:cs="Times New Roman"/>
                <w:sz w:val="24"/>
                <w:szCs w:val="24"/>
                <w:lang w:val="uk-UA" w:eastAsia="uk-UA"/>
              </w:rPr>
              <w:t xml:space="preserve"> році максимальними ставками для платників єдиного податку І-ІІ груп.</w:t>
            </w:r>
          </w:p>
        </w:tc>
        <w:tc>
          <w:tcPr>
            <w:tcW w:w="2764" w:type="dxa"/>
            <w:tcMar>
              <w:top w:w="109" w:type="dxa"/>
              <w:left w:w="109" w:type="dxa"/>
              <w:bottom w:w="109" w:type="dxa"/>
              <w:right w:w="109" w:type="dxa"/>
            </w:tcMar>
          </w:tcPr>
          <w:p w:rsidR="00C0317D" w:rsidRPr="00B107D7" w:rsidRDefault="00C0317D" w:rsidP="00DF1A82">
            <w:pPr>
              <w:spacing w:after="0" w:line="240" w:lineRule="auto"/>
              <w:rPr>
                <w:rFonts w:ascii="Times New Roman" w:hAnsi="Times New Roman" w:cs="Times New Roman"/>
                <w:sz w:val="24"/>
                <w:szCs w:val="24"/>
                <w:lang w:val="uk-UA" w:eastAsia="uk-UA"/>
              </w:rPr>
            </w:pPr>
            <w:r w:rsidRPr="00B107D7">
              <w:rPr>
                <w:rFonts w:ascii="Times New Roman" w:hAnsi="Times New Roman" w:cs="Times New Roman"/>
                <w:sz w:val="24"/>
                <w:szCs w:val="24"/>
                <w:lang w:val="uk-UA" w:eastAsia="uk-UA"/>
              </w:rPr>
              <w:t xml:space="preserve">Забезпечує досягнення цілей державного регулювання, сталість надходжень до </w:t>
            </w:r>
            <w:r>
              <w:rPr>
                <w:rFonts w:ascii="Times New Roman" w:hAnsi="Times New Roman" w:cs="Times New Roman"/>
                <w:sz w:val="24"/>
                <w:szCs w:val="24"/>
                <w:lang w:val="uk-UA" w:eastAsia="uk-UA"/>
              </w:rPr>
              <w:t xml:space="preserve">селищного </w:t>
            </w:r>
            <w:r w:rsidRPr="00B107D7">
              <w:rPr>
                <w:rFonts w:ascii="Times New Roman" w:hAnsi="Times New Roman" w:cs="Times New Roman"/>
                <w:sz w:val="24"/>
                <w:szCs w:val="24"/>
                <w:lang w:val="uk-UA" w:eastAsia="uk-UA"/>
              </w:rPr>
              <w:t xml:space="preserve"> бюджету без погіршення умов для розвитку мікробізнесу, а також належне фінансування програм соціально-економічного розвитку громади.</w:t>
            </w:r>
          </w:p>
          <w:p w:rsidR="00C0317D" w:rsidRPr="00B107D7" w:rsidRDefault="00C0317D" w:rsidP="00DF1A82">
            <w:pPr>
              <w:spacing w:after="0" w:line="240" w:lineRule="auto"/>
              <w:rPr>
                <w:rFonts w:ascii="Times New Roman" w:hAnsi="Times New Roman" w:cs="Times New Roman"/>
                <w:sz w:val="24"/>
                <w:szCs w:val="24"/>
                <w:lang w:val="uk-UA" w:eastAsia="uk-UA"/>
              </w:rPr>
            </w:pPr>
            <w:r w:rsidRPr="00B107D7">
              <w:rPr>
                <w:rFonts w:ascii="Times New Roman" w:hAnsi="Times New Roman" w:cs="Times New Roman"/>
                <w:sz w:val="24"/>
                <w:szCs w:val="24"/>
                <w:lang w:val="uk-UA" w:eastAsia="uk-UA"/>
              </w:rPr>
              <w:t> </w:t>
            </w:r>
          </w:p>
        </w:tc>
        <w:tc>
          <w:tcPr>
            <w:tcW w:w="3545" w:type="dxa"/>
            <w:tcMar>
              <w:top w:w="109" w:type="dxa"/>
              <w:left w:w="109" w:type="dxa"/>
              <w:bottom w:w="109" w:type="dxa"/>
              <w:right w:w="109" w:type="dxa"/>
            </w:tcMar>
          </w:tcPr>
          <w:p w:rsidR="00C0317D" w:rsidRPr="00B107D7" w:rsidRDefault="00C0317D" w:rsidP="00DF1A82">
            <w:pPr>
              <w:spacing w:after="0" w:line="240" w:lineRule="auto"/>
              <w:jc w:val="center"/>
              <w:rPr>
                <w:rFonts w:ascii="Times New Roman" w:hAnsi="Times New Roman" w:cs="Times New Roman"/>
                <w:sz w:val="24"/>
                <w:szCs w:val="24"/>
                <w:lang w:val="uk-UA" w:eastAsia="uk-UA"/>
              </w:rPr>
            </w:pPr>
            <w:r w:rsidRPr="00B107D7">
              <w:rPr>
                <w:rFonts w:ascii="Times New Roman" w:hAnsi="Times New Roman" w:cs="Times New Roman"/>
                <w:sz w:val="24"/>
                <w:szCs w:val="24"/>
                <w:lang w:val="uk-UA" w:eastAsia="uk-UA"/>
              </w:rPr>
              <w:t>Відсутні</w:t>
            </w:r>
          </w:p>
        </w:tc>
      </w:tr>
    </w:tbl>
    <w:p w:rsidR="00C0317D" w:rsidRPr="00B107D7" w:rsidRDefault="00C0317D" w:rsidP="00DF1A82">
      <w:pPr>
        <w:shd w:val="clear" w:color="auto" w:fill="FFFFFF"/>
        <w:spacing w:after="0" w:line="240" w:lineRule="auto"/>
        <w:rPr>
          <w:rFonts w:ascii="Times New Roman" w:hAnsi="Times New Roman" w:cs="Times New Roman"/>
          <w:sz w:val="26"/>
          <w:szCs w:val="26"/>
          <w:lang w:val="uk-UA" w:eastAsia="uk-UA"/>
        </w:rPr>
      </w:pPr>
    </w:p>
    <w:p w:rsidR="00C0317D" w:rsidRPr="006252E6" w:rsidRDefault="00C0317D" w:rsidP="00DF1A82">
      <w:pPr>
        <w:shd w:val="clear" w:color="auto" w:fill="FFFFFF"/>
        <w:spacing w:after="0" w:line="240" w:lineRule="auto"/>
        <w:rPr>
          <w:rFonts w:ascii="Times New Roman" w:hAnsi="Times New Roman" w:cs="Times New Roman"/>
          <w:b/>
          <w:bCs/>
          <w:sz w:val="26"/>
          <w:szCs w:val="26"/>
          <w:lang w:val="uk-UA" w:eastAsia="uk-UA"/>
        </w:rPr>
      </w:pPr>
      <w:r w:rsidRPr="006252E6">
        <w:rPr>
          <w:rFonts w:ascii="Times New Roman" w:hAnsi="Times New Roman" w:cs="Times New Roman"/>
          <w:b/>
          <w:bCs/>
          <w:sz w:val="26"/>
          <w:szCs w:val="26"/>
          <w:lang w:val="uk-UA" w:eastAsia="uk-UA"/>
        </w:rPr>
        <w:t>Оцінка впливу на сферу інтересів громадян</w:t>
      </w:r>
    </w:p>
    <w:tbl>
      <w:tblPr>
        <w:tblW w:w="4945"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3409"/>
        <w:gridCol w:w="2742"/>
        <w:gridCol w:w="3597"/>
      </w:tblGrid>
      <w:tr w:rsidR="00C0317D" w:rsidRPr="007F64FC">
        <w:tc>
          <w:tcPr>
            <w:tcW w:w="3360" w:type="dxa"/>
            <w:tcMar>
              <w:top w:w="109" w:type="dxa"/>
              <w:left w:w="109" w:type="dxa"/>
              <w:bottom w:w="109" w:type="dxa"/>
              <w:right w:w="109" w:type="dxa"/>
            </w:tcMar>
          </w:tcPr>
          <w:p w:rsidR="00C0317D" w:rsidRPr="00B107D7" w:rsidRDefault="00C0317D" w:rsidP="00DF1A82">
            <w:pPr>
              <w:spacing w:after="0" w:line="240" w:lineRule="auto"/>
              <w:jc w:val="center"/>
              <w:rPr>
                <w:rFonts w:ascii="Times New Roman" w:hAnsi="Times New Roman" w:cs="Times New Roman"/>
                <w:sz w:val="24"/>
                <w:szCs w:val="24"/>
                <w:lang w:val="uk-UA" w:eastAsia="uk-UA"/>
              </w:rPr>
            </w:pPr>
            <w:r w:rsidRPr="00B107D7">
              <w:rPr>
                <w:rFonts w:ascii="Times New Roman" w:hAnsi="Times New Roman" w:cs="Times New Roman"/>
                <w:sz w:val="24"/>
                <w:szCs w:val="24"/>
                <w:lang w:val="uk-UA" w:eastAsia="uk-UA"/>
              </w:rPr>
              <w:t>Вид альтернативи</w:t>
            </w:r>
          </w:p>
        </w:tc>
        <w:tc>
          <w:tcPr>
            <w:tcW w:w="2702" w:type="dxa"/>
            <w:tcMar>
              <w:top w:w="109" w:type="dxa"/>
              <w:left w:w="109" w:type="dxa"/>
              <w:bottom w:w="109" w:type="dxa"/>
              <w:right w:w="109" w:type="dxa"/>
            </w:tcMar>
          </w:tcPr>
          <w:p w:rsidR="00C0317D" w:rsidRPr="00B107D7" w:rsidRDefault="00C0317D" w:rsidP="00DF1A82">
            <w:pPr>
              <w:spacing w:after="0" w:line="240" w:lineRule="auto"/>
              <w:jc w:val="center"/>
              <w:rPr>
                <w:rFonts w:ascii="Times New Roman" w:hAnsi="Times New Roman" w:cs="Times New Roman"/>
                <w:sz w:val="24"/>
                <w:szCs w:val="24"/>
                <w:lang w:val="uk-UA" w:eastAsia="uk-UA"/>
              </w:rPr>
            </w:pPr>
            <w:r w:rsidRPr="00B107D7">
              <w:rPr>
                <w:rFonts w:ascii="Times New Roman" w:hAnsi="Times New Roman" w:cs="Times New Roman"/>
                <w:sz w:val="24"/>
                <w:szCs w:val="24"/>
                <w:lang w:val="uk-UA" w:eastAsia="uk-UA"/>
              </w:rPr>
              <w:t>Вигоди</w:t>
            </w:r>
          </w:p>
        </w:tc>
        <w:tc>
          <w:tcPr>
            <w:tcW w:w="3545" w:type="dxa"/>
            <w:tcMar>
              <w:top w:w="109" w:type="dxa"/>
              <w:left w:w="109" w:type="dxa"/>
              <w:bottom w:w="109" w:type="dxa"/>
              <w:right w:w="109" w:type="dxa"/>
            </w:tcMar>
          </w:tcPr>
          <w:p w:rsidR="00C0317D" w:rsidRPr="00B107D7" w:rsidRDefault="00C0317D" w:rsidP="00DF1A82">
            <w:pPr>
              <w:spacing w:after="0" w:line="240" w:lineRule="auto"/>
              <w:jc w:val="center"/>
              <w:rPr>
                <w:rFonts w:ascii="Times New Roman" w:hAnsi="Times New Roman" w:cs="Times New Roman"/>
                <w:sz w:val="24"/>
                <w:szCs w:val="24"/>
                <w:lang w:val="uk-UA" w:eastAsia="uk-UA"/>
              </w:rPr>
            </w:pPr>
            <w:r w:rsidRPr="00B107D7">
              <w:rPr>
                <w:rFonts w:ascii="Times New Roman" w:hAnsi="Times New Roman" w:cs="Times New Roman"/>
                <w:sz w:val="24"/>
                <w:szCs w:val="24"/>
                <w:lang w:val="uk-UA" w:eastAsia="uk-UA"/>
              </w:rPr>
              <w:t>Витрати</w:t>
            </w:r>
          </w:p>
        </w:tc>
      </w:tr>
      <w:tr w:rsidR="00C0317D" w:rsidRPr="007F64FC">
        <w:trPr>
          <w:trHeight w:val="1005"/>
        </w:trPr>
        <w:tc>
          <w:tcPr>
            <w:tcW w:w="3360" w:type="dxa"/>
            <w:tcMar>
              <w:top w:w="109" w:type="dxa"/>
              <w:left w:w="109" w:type="dxa"/>
              <w:bottom w:w="109" w:type="dxa"/>
              <w:right w:w="109" w:type="dxa"/>
            </w:tcMar>
          </w:tcPr>
          <w:p w:rsidR="00C0317D" w:rsidRPr="00B107D7" w:rsidRDefault="00C0317D" w:rsidP="00DF1A82">
            <w:pPr>
              <w:spacing w:after="0" w:line="240" w:lineRule="auto"/>
              <w:jc w:val="center"/>
              <w:rPr>
                <w:rFonts w:ascii="Times New Roman" w:hAnsi="Times New Roman" w:cs="Times New Roman"/>
                <w:sz w:val="24"/>
                <w:szCs w:val="24"/>
                <w:lang w:val="uk-UA" w:eastAsia="uk-UA"/>
              </w:rPr>
            </w:pPr>
            <w:r w:rsidRPr="00B107D7">
              <w:rPr>
                <w:rFonts w:ascii="Times New Roman" w:hAnsi="Times New Roman" w:cs="Times New Roman"/>
                <w:sz w:val="24"/>
                <w:szCs w:val="24"/>
                <w:lang w:val="uk-UA" w:eastAsia="uk-UA"/>
              </w:rPr>
              <w:t>Не прийняття регуляторного акта (залишення існуючої на даний момент ситуації без змін)</w:t>
            </w:r>
          </w:p>
        </w:tc>
        <w:tc>
          <w:tcPr>
            <w:tcW w:w="2702" w:type="dxa"/>
            <w:tcMar>
              <w:top w:w="109" w:type="dxa"/>
              <w:left w:w="109" w:type="dxa"/>
              <w:bottom w:w="109" w:type="dxa"/>
              <w:right w:w="109" w:type="dxa"/>
            </w:tcMar>
          </w:tcPr>
          <w:p w:rsidR="00C0317D" w:rsidRPr="00B107D7" w:rsidRDefault="00C0317D" w:rsidP="006252E6">
            <w:pPr>
              <w:spacing w:after="0" w:line="240" w:lineRule="auto"/>
              <w:jc w:val="center"/>
              <w:rPr>
                <w:rFonts w:ascii="Times New Roman" w:hAnsi="Times New Roman" w:cs="Times New Roman"/>
                <w:sz w:val="24"/>
                <w:szCs w:val="24"/>
                <w:lang w:val="uk-UA" w:eastAsia="uk-UA"/>
              </w:rPr>
            </w:pPr>
            <w:r w:rsidRPr="00B107D7">
              <w:rPr>
                <w:rFonts w:ascii="Times New Roman" w:hAnsi="Times New Roman" w:cs="Times New Roman"/>
                <w:sz w:val="24"/>
                <w:szCs w:val="24"/>
                <w:lang w:val="uk-UA" w:eastAsia="uk-UA"/>
              </w:rPr>
              <w:t>Можливе незначне зменшення споживчих цін</w:t>
            </w:r>
          </w:p>
        </w:tc>
        <w:tc>
          <w:tcPr>
            <w:tcW w:w="3545" w:type="dxa"/>
            <w:tcMar>
              <w:top w:w="109" w:type="dxa"/>
              <w:left w:w="109" w:type="dxa"/>
              <w:bottom w:w="109" w:type="dxa"/>
              <w:right w:w="109" w:type="dxa"/>
            </w:tcMar>
          </w:tcPr>
          <w:p w:rsidR="00C0317D" w:rsidRPr="00B107D7" w:rsidRDefault="00C0317D" w:rsidP="00DF1A82">
            <w:pPr>
              <w:spacing w:after="0" w:line="240" w:lineRule="auto"/>
              <w:jc w:val="center"/>
              <w:rPr>
                <w:rFonts w:ascii="Times New Roman" w:hAnsi="Times New Roman" w:cs="Times New Roman"/>
                <w:sz w:val="24"/>
                <w:szCs w:val="24"/>
                <w:lang w:val="uk-UA" w:eastAsia="uk-UA"/>
              </w:rPr>
            </w:pPr>
            <w:r w:rsidRPr="00B107D7">
              <w:rPr>
                <w:rFonts w:ascii="Times New Roman" w:hAnsi="Times New Roman" w:cs="Times New Roman"/>
                <w:sz w:val="24"/>
                <w:szCs w:val="24"/>
                <w:lang w:val="uk-UA" w:eastAsia="uk-UA"/>
              </w:rPr>
              <w:t>Відсутні</w:t>
            </w:r>
          </w:p>
        </w:tc>
      </w:tr>
      <w:tr w:rsidR="00C0317D" w:rsidRPr="007F64FC">
        <w:tc>
          <w:tcPr>
            <w:tcW w:w="3360" w:type="dxa"/>
            <w:tcMar>
              <w:top w:w="109" w:type="dxa"/>
              <w:left w:w="109" w:type="dxa"/>
              <w:bottom w:w="109" w:type="dxa"/>
              <w:right w:w="109" w:type="dxa"/>
            </w:tcMar>
          </w:tcPr>
          <w:p w:rsidR="00C0317D" w:rsidRPr="00B107D7" w:rsidRDefault="00C0317D" w:rsidP="00FE33BD">
            <w:pPr>
              <w:spacing w:after="0" w:line="240" w:lineRule="auto"/>
              <w:jc w:val="center"/>
              <w:rPr>
                <w:rFonts w:ascii="Times New Roman" w:hAnsi="Times New Roman" w:cs="Times New Roman"/>
                <w:sz w:val="24"/>
                <w:szCs w:val="24"/>
                <w:lang w:val="uk-UA" w:eastAsia="uk-UA"/>
              </w:rPr>
            </w:pPr>
            <w:r w:rsidRPr="00B107D7">
              <w:rPr>
                <w:rFonts w:ascii="Times New Roman" w:hAnsi="Times New Roman" w:cs="Times New Roman"/>
                <w:sz w:val="24"/>
                <w:szCs w:val="24"/>
                <w:lang w:val="uk-UA" w:eastAsia="uk-UA"/>
              </w:rPr>
              <w:t>Прийняття регуляторного акта відповідно до Податкового</w:t>
            </w:r>
            <w:r>
              <w:rPr>
                <w:rFonts w:ascii="Times New Roman" w:hAnsi="Times New Roman" w:cs="Times New Roman"/>
                <w:sz w:val="24"/>
                <w:szCs w:val="24"/>
                <w:lang w:val="uk-UA" w:eastAsia="uk-UA"/>
              </w:rPr>
              <w:t xml:space="preserve"> кодексу України з діючими у 2020</w:t>
            </w:r>
            <w:r w:rsidRPr="00B107D7">
              <w:rPr>
                <w:rFonts w:ascii="Times New Roman" w:hAnsi="Times New Roman" w:cs="Times New Roman"/>
                <w:sz w:val="24"/>
                <w:szCs w:val="24"/>
                <w:lang w:val="uk-UA" w:eastAsia="uk-UA"/>
              </w:rPr>
              <w:t xml:space="preserve"> році максимальними ставками для платників єдиного податку І-ІІ груп</w:t>
            </w:r>
          </w:p>
        </w:tc>
        <w:tc>
          <w:tcPr>
            <w:tcW w:w="2702" w:type="dxa"/>
            <w:tcMar>
              <w:top w:w="109" w:type="dxa"/>
              <w:left w:w="109" w:type="dxa"/>
              <w:bottom w:w="109" w:type="dxa"/>
              <w:right w:w="109" w:type="dxa"/>
            </w:tcMar>
          </w:tcPr>
          <w:p w:rsidR="00C0317D" w:rsidRPr="00B107D7" w:rsidRDefault="00C0317D" w:rsidP="00DF1A82">
            <w:pPr>
              <w:spacing w:after="0" w:line="240" w:lineRule="auto"/>
              <w:jc w:val="center"/>
              <w:rPr>
                <w:rFonts w:ascii="Times New Roman" w:hAnsi="Times New Roman" w:cs="Times New Roman"/>
                <w:sz w:val="24"/>
                <w:szCs w:val="24"/>
                <w:lang w:val="uk-UA" w:eastAsia="uk-UA"/>
              </w:rPr>
            </w:pPr>
            <w:r w:rsidRPr="00B107D7">
              <w:rPr>
                <w:rFonts w:ascii="Times New Roman" w:hAnsi="Times New Roman" w:cs="Times New Roman"/>
                <w:sz w:val="24"/>
                <w:szCs w:val="24"/>
                <w:lang w:val="uk-UA" w:eastAsia="uk-UA"/>
              </w:rPr>
              <w:t xml:space="preserve">Виділення коштів з </w:t>
            </w:r>
            <w:r>
              <w:rPr>
                <w:rFonts w:ascii="Times New Roman" w:hAnsi="Times New Roman" w:cs="Times New Roman"/>
                <w:sz w:val="24"/>
                <w:szCs w:val="24"/>
                <w:lang w:val="uk-UA" w:eastAsia="uk-UA"/>
              </w:rPr>
              <w:t>селищного</w:t>
            </w:r>
            <w:r w:rsidRPr="00B107D7">
              <w:rPr>
                <w:rFonts w:ascii="Times New Roman" w:hAnsi="Times New Roman" w:cs="Times New Roman"/>
                <w:sz w:val="24"/>
                <w:szCs w:val="24"/>
                <w:lang w:val="uk-UA" w:eastAsia="uk-UA"/>
              </w:rPr>
              <w:t xml:space="preserve"> бюджету на програми соціально-економічного розвитку громади</w:t>
            </w:r>
          </w:p>
          <w:p w:rsidR="00C0317D" w:rsidRPr="00B107D7" w:rsidRDefault="00C0317D" w:rsidP="00DF1A82">
            <w:pPr>
              <w:spacing w:after="0" w:line="240" w:lineRule="auto"/>
              <w:rPr>
                <w:rFonts w:ascii="Times New Roman" w:hAnsi="Times New Roman" w:cs="Times New Roman"/>
                <w:sz w:val="24"/>
                <w:szCs w:val="24"/>
                <w:lang w:val="uk-UA" w:eastAsia="uk-UA"/>
              </w:rPr>
            </w:pPr>
            <w:r w:rsidRPr="00B107D7">
              <w:rPr>
                <w:rFonts w:ascii="Times New Roman" w:hAnsi="Times New Roman" w:cs="Times New Roman"/>
                <w:sz w:val="24"/>
                <w:szCs w:val="24"/>
                <w:lang w:val="uk-UA" w:eastAsia="uk-UA"/>
              </w:rPr>
              <w:t> </w:t>
            </w:r>
          </w:p>
        </w:tc>
        <w:tc>
          <w:tcPr>
            <w:tcW w:w="3545" w:type="dxa"/>
            <w:tcMar>
              <w:top w:w="109" w:type="dxa"/>
              <w:left w:w="109" w:type="dxa"/>
              <w:bottom w:w="109" w:type="dxa"/>
              <w:right w:w="109" w:type="dxa"/>
            </w:tcMar>
          </w:tcPr>
          <w:p w:rsidR="00C0317D" w:rsidRPr="00B107D7" w:rsidRDefault="00C0317D" w:rsidP="00DF1A82">
            <w:pPr>
              <w:spacing w:after="0" w:line="240" w:lineRule="auto"/>
              <w:jc w:val="center"/>
              <w:rPr>
                <w:rFonts w:ascii="Times New Roman" w:hAnsi="Times New Roman" w:cs="Times New Roman"/>
                <w:sz w:val="24"/>
                <w:szCs w:val="24"/>
                <w:lang w:val="uk-UA" w:eastAsia="uk-UA"/>
              </w:rPr>
            </w:pPr>
            <w:r w:rsidRPr="00B107D7">
              <w:rPr>
                <w:rFonts w:ascii="Times New Roman" w:hAnsi="Times New Roman" w:cs="Times New Roman"/>
                <w:sz w:val="24"/>
                <w:szCs w:val="24"/>
                <w:lang w:val="uk-UA" w:eastAsia="uk-UA"/>
              </w:rPr>
              <w:t>Відсутні</w:t>
            </w:r>
          </w:p>
        </w:tc>
      </w:tr>
    </w:tbl>
    <w:p w:rsidR="00C0317D" w:rsidRPr="00B107D7" w:rsidRDefault="00C0317D" w:rsidP="00DF1A82">
      <w:pPr>
        <w:shd w:val="clear" w:color="auto" w:fill="FFFFFF"/>
        <w:spacing w:after="136" w:line="240" w:lineRule="auto"/>
        <w:rPr>
          <w:rFonts w:ascii="Roboto Condensed" w:hAnsi="Roboto Condensed" w:cs="Roboto Condensed"/>
          <w:sz w:val="19"/>
          <w:szCs w:val="19"/>
          <w:lang w:val="uk-UA" w:eastAsia="uk-UA"/>
        </w:rPr>
      </w:pPr>
    </w:p>
    <w:p w:rsidR="00C0317D" w:rsidRPr="006252E6" w:rsidRDefault="00C0317D" w:rsidP="006252E6">
      <w:pPr>
        <w:shd w:val="clear" w:color="auto" w:fill="FFFFFF"/>
        <w:spacing w:after="0" w:line="240" w:lineRule="auto"/>
        <w:rPr>
          <w:rFonts w:ascii="Times New Roman" w:hAnsi="Times New Roman" w:cs="Times New Roman"/>
          <w:b/>
          <w:bCs/>
          <w:sz w:val="26"/>
          <w:szCs w:val="26"/>
          <w:lang w:val="uk-UA" w:eastAsia="uk-UA"/>
        </w:rPr>
      </w:pPr>
      <w:r w:rsidRPr="006252E6">
        <w:rPr>
          <w:rFonts w:ascii="Times New Roman" w:hAnsi="Times New Roman" w:cs="Times New Roman"/>
          <w:b/>
          <w:bCs/>
          <w:sz w:val="26"/>
          <w:szCs w:val="26"/>
          <w:lang w:val="uk-UA" w:eastAsia="uk-UA"/>
        </w:rPr>
        <w:t>Оцінка впливу на сферу інтересів суб'єктів господарювання</w:t>
      </w: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2574"/>
        <w:gridCol w:w="1477"/>
        <w:gridCol w:w="1576"/>
        <w:gridCol w:w="1417"/>
        <w:gridCol w:w="1450"/>
        <w:gridCol w:w="1362"/>
      </w:tblGrid>
      <w:tr w:rsidR="00C0317D" w:rsidRPr="007F64FC">
        <w:tc>
          <w:tcPr>
            <w:tcW w:w="2785" w:type="dxa"/>
            <w:tcMar>
              <w:top w:w="109" w:type="dxa"/>
              <w:left w:w="109" w:type="dxa"/>
              <w:bottom w:w="109" w:type="dxa"/>
              <w:right w:w="109" w:type="dxa"/>
            </w:tcMar>
          </w:tcPr>
          <w:p w:rsidR="00C0317D" w:rsidRPr="0031335E" w:rsidRDefault="00C0317D" w:rsidP="00DF1A82">
            <w:pPr>
              <w:spacing w:after="0" w:line="240" w:lineRule="auto"/>
              <w:jc w:val="center"/>
              <w:rPr>
                <w:rFonts w:ascii="Times New Roman" w:hAnsi="Times New Roman" w:cs="Times New Roman"/>
                <w:sz w:val="24"/>
                <w:szCs w:val="24"/>
                <w:lang w:val="uk-UA" w:eastAsia="uk-UA"/>
              </w:rPr>
            </w:pPr>
            <w:r w:rsidRPr="0031335E">
              <w:rPr>
                <w:rFonts w:ascii="Times New Roman" w:hAnsi="Times New Roman" w:cs="Times New Roman"/>
                <w:sz w:val="24"/>
                <w:szCs w:val="24"/>
                <w:lang w:val="uk-UA" w:eastAsia="uk-UA"/>
              </w:rPr>
              <w:t>Показник</w:t>
            </w:r>
          </w:p>
        </w:tc>
        <w:tc>
          <w:tcPr>
            <w:tcW w:w="1671" w:type="dxa"/>
            <w:tcMar>
              <w:top w:w="109" w:type="dxa"/>
              <w:left w:w="109" w:type="dxa"/>
              <w:bottom w:w="109" w:type="dxa"/>
              <w:right w:w="109" w:type="dxa"/>
            </w:tcMar>
          </w:tcPr>
          <w:p w:rsidR="00C0317D" w:rsidRPr="0031335E" w:rsidRDefault="00C0317D" w:rsidP="00DF1A82">
            <w:pPr>
              <w:spacing w:after="0" w:line="240" w:lineRule="auto"/>
              <w:jc w:val="center"/>
              <w:rPr>
                <w:rFonts w:ascii="Times New Roman" w:hAnsi="Times New Roman" w:cs="Times New Roman"/>
                <w:sz w:val="24"/>
                <w:szCs w:val="24"/>
                <w:lang w:val="uk-UA" w:eastAsia="uk-UA"/>
              </w:rPr>
            </w:pPr>
            <w:r w:rsidRPr="0031335E">
              <w:rPr>
                <w:rFonts w:ascii="Times New Roman" w:hAnsi="Times New Roman" w:cs="Times New Roman"/>
                <w:sz w:val="24"/>
                <w:szCs w:val="24"/>
                <w:lang w:val="uk-UA" w:eastAsia="uk-UA"/>
              </w:rPr>
              <w:t>Великі</w:t>
            </w:r>
          </w:p>
        </w:tc>
        <w:tc>
          <w:tcPr>
            <w:tcW w:w="1766" w:type="dxa"/>
            <w:tcMar>
              <w:top w:w="109" w:type="dxa"/>
              <w:left w:w="109" w:type="dxa"/>
              <w:bottom w:w="109" w:type="dxa"/>
              <w:right w:w="109" w:type="dxa"/>
            </w:tcMar>
          </w:tcPr>
          <w:p w:rsidR="00C0317D" w:rsidRPr="0031335E" w:rsidRDefault="00C0317D" w:rsidP="00DF1A82">
            <w:pPr>
              <w:spacing w:after="0" w:line="240" w:lineRule="auto"/>
              <w:jc w:val="center"/>
              <w:rPr>
                <w:rFonts w:ascii="Times New Roman" w:hAnsi="Times New Roman" w:cs="Times New Roman"/>
                <w:sz w:val="24"/>
                <w:szCs w:val="24"/>
                <w:lang w:val="uk-UA" w:eastAsia="uk-UA"/>
              </w:rPr>
            </w:pPr>
            <w:r w:rsidRPr="0031335E">
              <w:rPr>
                <w:rFonts w:ascii="Times New Roman" w:hAnsi="Times New Roman" w:cs="Times New Roman"/>
                <w:sz w:val="24"/>
                <w:szCs w:val="24"/>
                <w:lang w:val="uk-UA" w:eastAsia="uk-UA"/>
              </w:rPr>
              <w:t>Середні</w:t>
            </w:r>
          </w:p>
        </w:tc>
        <w:tc>
          <w:tcPr>
            <w:tcW w:w="1657" w:type="dxa"/>
            <w:tcMar>
              <w:top w:w="109" w:type="dxa"/>
              <w:left w:w="109" w:type="dxa"/>
              <w:bottom w:w="109" w:type="dxa"/>
              <w:right w:w="109" w:type="dxa"/>
            </w:tcMar>
          </w:tcPr>
          <w:p w:rsidR="00C0317D" w:rsidRPr="0031335E" w:rsidRDefault="00C0317D" w:rsidP="00DF1A82">
            <w:pPr>
              <w:spacing w:after="0" w:line="240" w:lineRule="auto"/>
              <w:jc w:val="center"/>
              <w:rPr>
                <w:rFonts w:ascii="Times New Roman" w:hAnsi="Times New Roman" w:cs="Times New Roman"/>
                <w:sz w:val="24"/>
                <w:szCs w:val="24"/>
                <w:lang w:val="uk-UA" w:eastAsia="uk-UA"/>
              </w:rPr>
            </w:pPr>
            <w:r w:rsidRPr="0031335E">
              <w:rPr>
                <w:rFonts w:ascii="Times New Roman" w:hAnsi="Times New Roman" w:cs="Times New Roman"/>
                <w:sz w:val="24"/>
                <w:szCs w:val="24"/>
                <w:lang w:val="uk-UA" w:eastAsia="uk-UA"/>
              </w:rPr>
              <w:t>Малі</w:t>
            </w:r>
          </w:p>
        </w:tc>
        <w:tc>
          <w:tcPr>
            <w:tcW w:w="1657" w:type="dxa"/>
            <w:tcMar>
              <w:top w:w="109" w:type="dxa"/>
              <w:left w:w="109" w:type="dxa"/>
              <w:bottom w:w="109" w:type="dxa"/>
              <w:right w:w="109" w:type="dxa"/>
            </w:tcMar>
          </w:tcPr>
          <w:p w:rsidR="00C0317D" w:rsidRPr="0031335E" w:rsidRDefault="00C0317D" w:rsidP="00DF1A82">
            <w:pPr>
              <w:spacing w:after="0" w:line="240" w:lineRule="auto"/>
              <w:jc w:val="center"/>
              <w:rPr>
                <w:rFonts w:ascii="Times New Roman" w:hAnsi="Times New Roman" w:cs="Times New Roman"/>
                <w:sz w:val="24"/>
                <w:szCs w:val="24"/>
                <w:lang w:val="uk-UA" w:eastAsia="uk-UA"/>
              </w:rPr>
            </w:pPr>
            <w:r w:rsidRPr="0031335E">
              <w:rPr>
                <w:rFonts w:ascii="Times New Roman" w:hAnsi="Times New Roman" w:cs="Times New Roman"/>
                <w:sz w:val="24"/>
                <w:szCs w:val="24"/>
                <w:lang w:val="uk-UA" w:eastAsia="uk-UA"/>
              </w:rPr>
              <w:t>Мікро</w:t>
            </w:r>
          </w:p>
        </w:tc>
        <w:tc>
          <w:tcPr>
            <w:tcW w:w="1549" w:type="dxa"/>
            <w:tcMar>
              <w:top w:w="109" w:type="dxa"/>
              <w:left w:w="109" w:type="dxa"/>
              <w:bottom w:w="109" w:type="dxa"/>
              <w:right w:w="109" w:type="dxa"/>
            </w:tcMar>
          </w:tcPr>
          <w:p w:rsidR="00C0317D" w:rsidRPr="0031335E" w:rsidRDefault="00C0317D" w:rsidP="00DF1A82">
            <w:pPr>
              <w:spacing w:after="0" w:line="240" w:lineRule="auto"/>
              <w:jc w:val="center"/>
              <w:rPr>
                <w:rFonts w:ascii="Times New Roman" w:hAnsi="Times New Roman" w:cs="Times New Roman"/>
                <w:sz w:val="24"/>
                <w:szCs w:val="24"/>
                <w:lang w:val="uk-UA" w:eastAsia="uk-UA"/>
              </w:rPr>
            </w:pPr>
            <w:r w:rsidRPr="0031335E">
              <w:rPr>
                <w:rFonts w:ascii="Times New Roman" w:hAnsi="Times New Roman" w:cs="Times New Roman"/>
                <w:sz w:val="24"/>
                <w:szCs w:val="24"/>
                <w:lang w:val="uk-UA" w:eastAsia="uk-UA"/>
              </w:rPr>
              <w:t>Разом</w:t>
            </w:r>
          </w:p>
        </w:tc>
      </w:tr>
      <w:tr w:rsidR="00C0317D" w:rsidRPr="007F64FC">
        <w:tc>
          <w:tcPr>
            <w:tcW w:w="2785" w:type="dxa"/>
            <w:tcMar>
              <w:top w:w="109" w:type="dxa"/>
              <w:left w:w="109" w:type="dxa"/>
              <w:bottom w:w="109" w:type="dxa"/>
              <w:right w:w="109" w:type="dxa"/>
            </w:tcMar>
          </w:tcPr>
          <w:p w:rsidR="00C0317D" w:rsidRPr="0031335E" w:rsidRDefault="00C0317D" w:rsidP="00DF1A82">
            <w:pPr>
              <w:spacing w:after="0" w:line="240" w:lineRule="auto"/>
              <w:jc w:val="center"/>
              <w:rPr>
                <w:rFonts w:ascii="Times New Roman" w:hAnsi="Times New Roman" w:cs="Times New Roman"/>
                <w:sz w:val="24"/>
                <w:szCs w:val="24"/>
                <w:lang w:val="uk-UA" w:eastAsia="uk-UA"/>
              </w:rPr>
            </w:pPr>
            <w:r w:rsidRPr="0031335E">
              <w:rPr>
                <w:rFonts w:ascii="Times New Roman" w:hAnsi="Times New Roman" w:cs="Times New Roman"/>
                <w:sz w:val="24"/>
                <w:szCs w:val="24"/>
                <w:lang w:val="uk-UA" w:eastAsia="uk-UA"/>
              </w:rPr>
              <w:t>Кількість суб'єктів господарювання, що підпадають під дію регулювання, одиниць</w:t>
            </w:r>
          </w:p>
        </w:tc>
        <w:tc>
          <w:tcPr>
            <w:tcW w:w="1671" w:type="dxa"/>
            <w:tcMar>
              <w:top w:w="109" w:type="dxa"/>
              <w:left w:w="109" w:type="dxa"/>
              <w:bottom w:w="109" w:type="dxa"/>
              <w:right w:w="109" w:type="dxa"/>
            </w:tcMar>
          </w:tcPr>
          <w:p w:rsidR="00C0317D" w:rsidRPr="0031335E" w:rsidRDefault="00C0317D" w:rsidP="00DF1A82">
            <w:pPr>
              <w:spacing w:after="0" w:line="240" w:lineRule="auto"/>
              <w:jc w:val="center"/>
              <w:rPr>
                <w:rFonts w:ascii="Times New Roman" w:hAnsi="Times New Roman" w:cs="Times New Roman"/>
                <w:sz w:val="24"/>
                <w:szCs w:val="24"/>
                <w:lang w:val="uk-UA" w:eastAsia="uk-UA"/>
              </w:rPr>
            </w:pPr>
            <w:r w:rsidRPr="0031335E">
              <w:rPr>
                <w:rFonts w:ascii="Times New Roman" w:hAnsi="Times New Roman" w:cs="Times New Roman"/>
                <w:sz w:val="24"/>
                <w:szCs w:val="24"/>
                <w:lang w:val="uk-UA" w:eastAsia="uk-UA"/>
              </w:rPr>
              <w:t> 0</w:t>
            </w:r>
          </w:p>
        </w:tc>
        <w:tc>
          <w:tcPr>
            <w:tcW w:w="1766" w:type="dxa"/>
            <w:tcMar>
              <w:top w:w="109" w:type="dxa"/>
              <w:left w:w="109" w:type="dxa"/>
              <w:bottom w:w="109" w:type="dxa"/>
              <w:right w:w="109" w:type="dxa"/>
            </w:tcMar>
          </w:tcPr>
          <w:p w:rsidR="00C0317D" w:rsidRPr="0031335E" w:rsidRDefault="00C0317D" w:rsidP="00DF1A82">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0</w:t>
            </w:r>
          </w:p>
        </w:tc>
        <w:tc>
          <w:tcPr>
            <w:tcW w:w="1657" w:type="dxa"/>
            <w:tcMar>
              <w:top w:w="109" w:type="dxa"/>
              <w:left w:w="109" w:type="dxa"/>
              <w:bottom w:w="109" w:type="dxa"/>
              <w:right w:w="109" w:type="dxa"/>
            </w:tcMar>
          </w:tcPr>
          <w:p w:rsidR="00C0317D" w:rsidRPr="0031335E" w:rsidRDefault="00C0317D" w:rsidP="00DF1A82">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24</w:t>
            </w:r>
          </w:p>
        </w:tc>
        <w:tc>
          <w:tcPr>
            <w:tcW w:w="1657" w:type="dxa"/>
            <w:tcMar>
              <w:top w:w="109" w:type="dxa"/>
              <w:left w:w="109" w:type="dxa"/>
              <w:bottom w:w="109" w:type="dxa"/>
              <w:right w:w="109" w:type="dxa"/>
            </w:tcMar>
          </w:tcPr>
          <w:p w:rsidR="00C0317D" w:rsidRPr="0031335E" w:rsidRDefault="00C0317D" w:rsidP="00302AC7">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146</w:t>
            </w:r>
          </w:p>
        </w:tc>
        <w:tc>
          <w:tcPr>
            <w:tcW w:w="1549" w:type="dxa"/>
            <w:tcMar>
              <w:top w:w="109" w:type="dxa"/>
              <w:left w:w="109" w:type="dxa"/>
              <w:bottom w:w="109" w:type="dxa"/>
              <w:right w:w="109" w:type="dxa"/>
            </w:tcMar>
          </w:tcPr>
          <w:p w:rsidR="00C0317D" w:rsidRDefault="00C0317D" w:rsidP="00DF1A82">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170</w:t>
            </w:r>
          </w:p>
          <w:p w:rsidR="00C0317D" w:rsidRPr="0031335E" w:rsidRDefault="00C0317D" w:rsidP="00DF1A82">
            <w:pPr>
              <w:spacing w:after="0" w:line="240" w:lineRule="auto"/>
              <w:jc w:val="center"/>
              <w:rPr>
                <w:rFonts w:ascii="Times New Roman" w:hAnsi="Times New Roman" w:cs="Times New Roman"/>
                <w:sz w:val="24"/>
                <w:szCs w:val="24"/>
                <w:lang w:val="uk-UA" w:eastAsia="uk-UA"/>
              </w:rPr>
            </w:pPr>
          </w:p>
        </w:tc>
      </w:tr>
      <w:tr w:rsidR="00C0317D" w:rsidRPr="007F64FC">
        <w:tc>
          <w:tcPr>
            <w:tcW w:w="2785" w:type="dxa"/>
            <w:tcMar>
              <w:top w:w="109" w:type="dxa"/>
              <w:left w:w="109" w:type="dxa"/>
              <w:bottom w:w="109" w:type="dxa"/>
              <w:right w:w="109" w:type="dxa"/>
            </w:tcMar>
          </w:tcPr>
          <w:p w:rsidR="00C0317D" w:rsidRPr="0031335E" w:rsidRDefault="00C0317D" w:rsidP="00DF1A82">
            <w:pPr>
              <w:spacing w:after="0" w:line="240" w:lineRule="auto"/>
              <w:jc w:val="center"/>
              <w:rPr>
                <w:rFonts w:ascii="Times New Roman" w:hAnsi="Times New Roman" w:cs="Times New Roman"/>
                <w:sz w:val="24"/>
                <w:szCs w:val="24"/>
                <w:lang w:val="uk-UA" w:eastAsia="uk-UA"/>
              </w:rPr>
            </w:pPr>
            <w:r w:rsidRPr="0031335E">
              <w:rPr>
                <w:rFonts w:ascii="Times New Roman" w:hAnsi="Times New Roman" w:cs="Times New Roman"/>
                <w:sz w:val="24"/>
                <w:szCs w:val="24"/>
                <w:lang w:val="uk-UA" w:eastAsia="uk-UA"/>
              </w:rPr>
              <w:t>Питома вага групи у загальній кількості, відсотків</w:t>
            </w:r>
          </w:p>
        </w:tc>
        <w:tc>
          <w:tcPr>
            <w:tcW w:w="1671" w:type="dxa"/>
            <w:tcMar>
              <w:top w:w="109" w:type="dxa"/>
              <w:left w:w="109" w:type="dxa"/>
              <w:bottom w:w="109" w:type="dxa"/>
              <w:right w:w="109" w:type="dxa"/>
            </w:tcMar>
          </w:tcPr>
          <w:p w:rsidR="00C0317D" w:rsidRPr="0031335E" w:rsidRDefault="00C0317D" w:rsidP="00DF1A82">
            <w:pPr>
              <w:spacing w:after="0" w:line="240" w:lineRule="auto"/>
              <w:jc w:val="center"/>
              <w:rPr>
                <w:rFonts w:ascii="Times New Roman" w:hAnsi="Times New Roman" w:cs="Times New Roman"/>
                <w:sz w:val="24"/>
                <w:szCs w:val="24"/>
                <w:lang w:val="uk-UA" w:eastAsia="uk-UA"/>
              </w:rPr>
            </w:pPr>
            <w:r w:rsidRPr="0031335E">
              <w:rPr>
                <w:rFonts w:ascii="Times New Roman" w:hAnsi="Times New Roman" w:cs="Times New Roman"/>
                <w:sz w:val="24"/>
                <w:szCs w:val="24"/>
                <w:lang w:val="uk-UA" w:eastAsia="uk-UA"/>
              </w:rPr>
              <w:t>0 </w:t>
            </w:r>
          </w:p>
        </w:tc>
        <w:tc>
          <w:tcPr>
            <w:tcW w:w="1766" w:type="dxa"/>
            <w:tcMar>
              <w:top w:w="109" w:type="dxa"/>
              <w:left w:w="109" w:type="dxa"/>
              <w:bottom w:w="109" w:type="dxa"/>
              <w:right w:w="109" w:type="dxa"/>
            </w:tcMar>
          </w:tcPr>
          <w:p w:rsidR="00C0317D" w:rsidRPr="0031335E" w:rsidRDefault="00C0317D" w:rsidP="00DF1A82">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0</w:t>
            </w:r>
          </w:p>
        </w:tc>
        <w:tc>
          <w:tcPr>
            <w:tcW w:w="1657" w:type="dxa"/>
            <w:tcMar>
              <w:top w:w="109" w:type="dxa"/>
              <w:left w:w="109" w:type="dxa"/>
              <w:bottom w:w="109" w:type="dxa"/>
              <w:right w:w="109" w:type="dxa"/>
            </w:tcMar>
          </w:tcPr>
          <w:p w:rsidR="00C0317D" w:rsidRPr="0031335E" w:rsidRDefault="00C0317D" w:rsidP="00DF1A82">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14,0</w:t>
            </w:r>
          </w:p>
        </w:tc>
        <w:tc>
          <w:tcPr>
            <w:tcW w:w="1657" w:type="dxa"/>
            <w:tcMar>
              <w:top w:w="109" w:type="dxa"/>
              <w:left w:w="109" w:type="dxa"/>
              <w:bottom w:w="109" w:type="dxa"/>
              <w:right w:w="109" w:type="dxa"/>
            </w:tcMar>
          </w:tcPr>
          <w:p w:rsidR="00C0317D" w:rsidRPr="0031335E" w:rsidRDefault="00C0317D" w:rsidP="003E3ABD">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86,0</w:t>
            </w:r>
          </w:p>
        </w:tc>
        <w:tc>
          <w:tcPr>
            <w:tcW w:w="1549" w:type="dxa"/>
            <w:tcMar>
              <w:top w:w="109" w:type="dxa"/>
              <w:left w:w="109" w:type="dxa"/>
              <w:bottom w:w="109" w:type="dxa"/>
              <w:right w:w="109" w:type="dxa"/>
            </w:tcMar>
          </w:tcPr>
          <w:p w:rsidR="00C0317D" w:rsidRPr="0031335E" w:rsidRDefault="00C0317D" w:rsidP="00DF1A82">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170</w:t>
            </w:r>
          </w:p>
        </w:tc>
      </w:tr>
    </w:tbl>
    <w:p w:rsidR="00C0317D" w:rsidRPr="00B107D7" w:rsidRDefault="00C0317D" w:rsidP="00DF1A82">
      <w:pPr>
        <w:shd w:val="clear" w:color="auto" w:fill="FFFFFF"/>
        <w:spacing w:after="136" w:line="240" w:lineRule="auto"/>
        <w:rPr>
          <w:rFonts w:ascii="Roboto Condensed" w:hAnsi="Roboto Condensed" w:cs="Roboto Condensed"/>
          <w:sz w:val="19"/>
          <w:szCs w:val="19"/>
          <w:lang w:val="uk-UA" w:eastAsia="uk-UA"/>
        </w:rPr>
      </w:pPr>
      <w:r w:rsidRPr="00B107D7">
        <w:rPr>
          <w:rFonts w:ascii="Roboto Condensed" w:hAnsi="Roboto Condensed" w:cs="Roboto Condensed"/>
          <w:sz w:val="19"/>
          <w:szCs w:val="19"/>
          <w:lang w:val="uk-UA" w:eastAsia="uk-UA"/>
        </w:rPr>
        <w:t> </w:t>
      </w: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3227"/>
        <w:gridCol w:w="3167"/>
        <w:gridCol w:w="3462"/>
      </w:tblGrid>
      <w:tr w:rsidR="00C0317D" w:rsidRPr="007F64FC">
        <w:tc>
          <w:tcPr>
            <w:tcW w:w="3181" w:type="dxa"/>
            <w:tcMar>
              <w:top w:w="109" w:type="dxa"/>
              <w:left w:w="109" w:type="dxa"/>
              <w:bottom w:w="109" w:type="dxa"/>
              <w:right w:w="109" w:type="dxa"/>
            </w:tcMar>
          </w:tcPr>
          <w:p w:rsidR="00C0317D" w:rsidRPr="00B107D7" w:rsidRDefault="00C0317D" w:rsidP="00DF1A82">
            <w:pPr>
              <w:spacing w:after="0" w:line="240" w:lineRule="auto"/>
              <w:jc w:val="center"/>
              <w:rPr>
                <w:rFonts w:ascii="Times New Roman" w:hAnsi="Times New Roman" w:cs="Times New Roman"/>
                <w:sz w:val="24"/>
                <w:szCs w:val="24"/>
                <w:lang w:val="uk-UA" w:eastAsia="uk-UA"/>
              </w:rPr>
            </w:pPr>
            <w:r w:rsidRPr="00B107D7">
              <w:rPr>
                <w:rFonts w:ascii="Times New Roman" w:hAnsi="Times New Roman" w:cs="Times New Roman"/>
                <w:sz w:val="24"/>
                <w:szCs w:val="24"/>
                <w:lang w:val="uk-UA" w:eastAsia="uk-UA"/>
              </w:rPr>
              <w:t>Вид альтернативи</w:t>
            </w:r>
          </w:p>
        </w:tc>
        <w:tc>
          <w:tcPr>
            <w:tcW w:w="3121" w:type="dxa"/>
            <w:tcMar>
              <w:top w:w="109" w:type="dxa"/>
              <w:left w:w="109" w:type="dxa"/>
              <w:bottom w:w="109" w:type="dxa"/>
              <w:right w:w="109" w:type="dxa"/>
            </w:tcMar>
          </w:tcPr>
          <w:p w:rsidR="00C0317D" w:rsidRPr="00B107D7" w:rsidRDefault="00C0317D" w:rsidP="00DF1A82">
            <w:pPr>
              <w:spacing w:after="0" w:line="240" w:lineRule="auto"/>
              <w:jc w:val="center"/>
              <w:rPr>
                <w:rFonts w:ascii="Times New Roman" w:hAnsi="Times New Roman" w:cs="Times New Roman"/>
                <w:sz w:val="24"/>
                <w:szCs w:val="24"/>
                <w:lang w:val="uk-UA" w:eastAsia="uk-UA"/>
              </w:rPr>
            </w:pPr>
            <w:r w:rsidRPr="00B107D7">
              <w:rPr>
                <w:rFonts w:ascii="Times New Roman" w:hAnsi="Times New Roman" w:cs="Times New Roman"/>
                <w:sz w:val="24"/>
                <w:szCs w:val="24"/>
                <w:lang w:val="uk-UA" w:eastAsia="uk-UA"/>
              </w:rPr>
              <w:t>Вигоди</w:t>
            </w:r>
          </w:p>
        </w:tc>
        <w:tc>
          <w:tcPr>
            <w:tcW w:w="3412" w:type="dxa"/>
            <w:tcMar>
              <w:top w:w="109" w:type="dxa"/>
              <w:left w:w="109" w:type="dxa"/>
              <w:bottom w:w="109" w:type="dxa"/>
              <w:right w:w="109" w:type="dxa"/>
            </w:tcMar>
          </w:tcPr>
          <w:p w:rsidR="00C0317D" w:rsidRPr="00B107D7" w:rsidRDefault="00C0317D" w:rsidP="00DF1A82">
            <w:pPr>
              <w:spacing w:after="0" w:line="240" w:lineRule="auto"/>
              <w:jc w:val="center"/>
              <w:rPr>
                <w:rFonts w:ascii="Times New Roman" w:hAnsi="Times New Roman" w:cs="Times New Roman"/>
                <w:sz w:val="24"/>
                <w:szCs w:val="24"/>
                <w:lang w:val="uk-UA" w:eastAsia="uk-UA"/>
              </w:rPr>
            </w:pPr>
            <w:r w:rsidRPr="00B107D7">
              <w:rPr>
                <w:rFonts w:ascii="Times New Roman" w:hAnsi="Times New Roman" w:cs="Times New Roman"/>
                <w:sz w:val="24"/>
                <w:szCs w:val="24"/>
                <w:lang w:val="uk-UA" w:eastAsia="uk-UA"/>
              </w:rPr>
              <w:t>Витрати</w:t>
            </w:r>
          </w:p>
        </w:tc>
      </w:tr>
      <w:tr w:rsidR="00C0317D" w:rsidRPr="007F64FC">
        <w:trPr>
          <w:trHeight w:val="2011"/>
        </w:trPr>
        <w:tc>
          <w:tcPr>
            <w:tcW w:w="3181" w:type="dxa"/>
            <w:tcMar>
              <w:top w:w="109" w:type="dxa"/>
              <w:left w:w="109" w:type="dxa"/>
              <w:bottom w:w="109" w:type="dxa"/>
              <w:right w:w="109" w:type="dxa"/>
            </w:tcMar>
          </w:tcPr>
          <w:p w:rsidR="00C0317D" w:rsidRPr="00B107D7" w:rsidRDefault="00C0317D" w:rsidP="00DF1A82">
            <w:pPr>
              <w:spacing w:after="0" w:line="240" w:lineRule="auto"/>
              <w:jc w:val="center"/>
              <w:rPr>
                <w:rFonts w:ascii="Times New Roman" w:hAnsi="Times New Roman" w:cs="Times New Roman"/>
                <w:sz w:val="24"/>
                <w:szCs w:val="24"/>
                <w:lang w:val="uk-UA" w:eastAsia="uk-UA"/>
              </w:rPr>
            </w:pPr>
            <w:r w:rsidRPr="00B107D7">
              <w:rPr>
                <w:rFonts w:ascii="Times New Roman" w:hAnsi="Times New Roman" w:cs="Times New Roman"/>
                <w:sz w:val="24"/>
                <w:szCs w:val="24"/>
                <w:lang w:val="uk-UA" w:eastAsia="uk-UA"/>
              </w:rPr>
              <w:t>Не прийняття регуляторного акта (залишення існуючої на даний момент ситуації без змін)</w:t>
            </w:r>
          </w:p>
        </w:tc>
        <w:tc>
          <w:tcPr>
            <w:tcW w:w="3121" w:type="dxa"/>
            <w:tcMar>
              <w:top w:w="109" w:type="dxa"/>
              <w:left w:w="109" w:type="dxa"/>
              <w:bottom w:w="109" w:type="dxa"/>
              <w:right w:w="109" w:type="dxa"/>
            </w:tcMar>
          </w:tcPr>
          <w:p w:rsidR="00C0317D" w:rsidRPr="00B107D7" w:rsidRDefault="00C0317D" w:rsidP="00DF1A82">
            <w:pPr>
              <w:spacing w:after="0" w:line="240" w:lineRule="auto"/>
              <w:rPr>
                <w:rFonts w:ascii="Times New Roman" w:hAnsi="Times New Roman" w:cs="Times New Roman"/>
                <w:sz w:val="24"/>
                <w:szCs w:val="24"/>
                <w:lang w:val="uk-UA" w:eastAsia="uk-UA"/>
              </w:rPr>
            </w:pPr>
            <w:r w:rsidRPr="00B107D7">
              <w:rPr>
                <w:rFonts w:ascii="Times New Roman" w:hAnsi="Times New Roman" w:cs="Times New Roman"/>
                <w:sz w:val="24"/>
                <w:szCs w:val="24"/>
                <w:lang w:val="uk-UA" w:eastAsia="uk-UA"/>
              </w:rPr>
              <w:t>Суб'єкти господарювання – платники податку у 20</w:t>
            </w:r>
            <w:r>
              <w:rPr>
                <w:rFonts w:ascii="Times New Roman" w:hAnsi="Times New Roman" w:cs="Times New Roman"/>
                <w:sz w:val="24"/>
                <w:szCs w:val="24"/>
                <w:lang w:val="uk-UA" w:eastAsia="uk-UA"/>
              </w:rPr>
              <w:t>21</w:t>
            </w:r>
            <w:r w:rsidRPr="00B107D7">
              <w:rPr>
                <w:rFonts w:ascii="Times New Roman" w:hAnsi="Times New Roman" w:cs="Times New Roman"/>
                <w:sz w:val="24"/>
                <w:szCs w:val="24"/>
                <w:lang w:val="uk-UA" w:eastAsia="uk-UA"/>
              </w:rPr>
              <w:t xml:space="preserve"> році будуть сплачувати податок за мінімальними ставками (1 відсоток).</w:t>
            </w:r>
          </w:p>
          <w:p w:rsidR="00C0317D" w:rsidRPr="00B107D7" w:rsidRDefault="00C0317D" w:rsidP="00DF1A82">
            <w:pPr>
              <w:spacing w:after="0" w:line="240" w:lineRule="auto"/>
              <w:jc w:val="center"/>
              <w:rPr>
                <w:rFonts w:ascii="Times New Roman" w:hAnsi="Times New Roman" w:cs="Times New Roman"/>
                <w:sz w:val="24"/>
                <w:szCs w:val="24"/>
                <w:lang w:val="uk-UA" w:eastAsia="uk-UA"/>
              </w:rPr>
            </w:pPr>
            <w:r w:rsidRPr="00B107D7">
              <w:rPr>
                <w:rFonts w:ascii="Times New Roman" w:hAnsi="Times New Roman" w:cs="Times New Roman"/>
                <w:sz w:val="24"/>
                <w:szCs w:val="24"/>
                <w:lang w:val="uk-UA" w:eastAsia="uk-UA"/>
              </w:rPr>
              <w:t> </w:t>
            </w:r>
          </w:p>
          <w:p w:rsidR="00C0317D" w:rsidRPr="00B107D7" w:rsidRDefault="00C0317D" w:rsidP="00DF1A82">
            <w:pPr>
              <w:spacing w:after="0" w:line="240" w:lineRule="auto"/>
              <w:jc w:val="center"/>
              <w:rPr>
                <w:rFonts w:ascii="Times New Roman" w:hAnsi="Times New Roman" w:cs="Times New Roman"/>
                <w:sz w:val="24"/>
                <w:szCs w:val="24"/>
                <w:lang w:val="uk-UA" w:eastAsia="uk-UA"/>
              </w:rPr>
            </w:pPr>
            <w:r w:rsidRPr="00B107D7">
              <w:rPr>
                <w:rFonts w:ascii="Times New Roman" w:hAnsi="Times New Roman" w:cs="Times New Roman"/>
                <w:sz w:val="24"/>
                <w:szCs w:val="24"/>
                <w:lang w:val="uk-UA" w:eastAsia="uk-UA"/>
              </w:rPr>
              <w:t> </w:t>
            </w:r>
          </w:p>
        </w:tc>
        <w:tc>
          <w:tcPr>
            <w:tcW w:w="3412" w:type="dxa"/>
            <w:tcMar>
              <w:top w:w="109" w:type="dxa"/>
              <w:left w:w="109" w:type="dxa"/>
              <w:bottom w:w="109" w:type="dxa"/>
              <w:right w:w="109" w:type="dxa"/>
            </w:tcMar>
          </w:tcPr>
          <w:p w:rsidR="00C0317D" w:rsidRPr="00B107D7" w:rsidRDefault="00C0317D" w:rsidP="00DF1A82">
            <w:pPr>
              <w:spacing w:after="0" w:line="240" w:lineRule="auto"/>
              <w:rPr>
                <w:rFonts w:ascii="Times New Roman" w:hAnsi="Times New Roman" w:cs="Times New Roman"/>
                <w:sz w:val="24"/>
                <w:szCs w:val="24"/>
                <w:lang w:val="uk-UA" w:eastAsia="uk-UA"/>
              </w:rPr>
            </w:pPr>
            <w:r w:rsidRPr="00B107D7">
              <w:rPr>
                <w:rFonts w:ascii="Times New Roman" w:hAnsi="Times New Roman" w:cs="Times New Roman"/>
                <w:sz w:val="24"/>
                <w:szCs w:val="24"/>
                <w:lang w:val="uk-UA" w:eastAsia="uk-UA"/>
              </w:rPr>
              <w:t>Суб'єкти господа</w:t>
            </w:r>
            <w:r>
              <w:rPr>
                <w:rFonts w:ascii="Times New Roman" w:hAnsi="Times New Roman" w:cs="Times New Roman"/>
                <w:sz w:val="24"/>
                <w:szCs w:val="24"/>
                <w:lang w:val="uk-UA" w:eastAsia="uk-UA"/>
              </w:rPr>
              <w:t>рювання – платники податку у 2021</w:t>
            </w:r>
            <w:r w:rsidRPr="00B107D7">
              <w:rPr>
                <w:rFonts w:ascii="Times New Roman" w:hAnsi="Times New Roman" w:cs="Times New Roman"/>
                <w:sz w:val="24"/>
                <w:szCs w:val="24"/>
                <w:lang w:val="uk-UA" w:eastAsia="uk-UA"/>
              </w:rPr>
              <w:t>році будуть сплачувати податок за мінімальними ставками (1 відсоток).</w:t>
            </w:r>
          </w:p>
          <w:p w:rsidR="00C0317D" w:rsidRPr="00B107D7" w:rsidRDefault="00C0317D" w:rsidP="00DF1A82">
            <w:pPr>
              <w:spacing w:after="0" w:line="240" w:lineRule="auto"/>
              <w:rPr>
                <w:rFonts w:ascii="Times New Roman" w:hAnsi="Times New Roman" w:cs="Times New Roman"/>
                <w:sz w:val="24"/>
                <w:szCs w:val="24"/>
                <w:lang w:val="uk-UA" w:eastAsia="uk-UA"/>
              </w:rPr>
            </w:pPr>
            <w:r w:rsidRPr="00B107D7">
              <w:rPr>
                <w:rFonts w:ascii="Times New Roman" w:hAnsi="Times New Roman" w:cs="Times New Roman"/>
                <w:sz w:val="24"/>
                <w:szCs w:val="24"/>
                <w:lang w:val="uk-UA" w:eastAsia="uk-UA"/>
              </w:rPr>
              <w:t>Витрати на сплату податку зменшаться, при цьому конкурентоспроможність не зміниться.</w:t>
            </w:r>
          </w:p>
        </w:tc>
      </w:tr>
      <w:tr w:rsidR="00C0317D" w:rsidRPr="007F64FC">
        <w:tc>
          <w:tcPr>
            <w:tcW w:w="3181" w:type="dxa"/>
            <w:tcMar>
              <w:top w:w="109" w:type="dxa"/>
              <w:left w:w="109" w:type="dxa"/>
              <w:bottom w:w="109" w:type="dxa"/>
              <w:right w:w="109" w:type="dxa"/>
            </w:tcMar>
          </w:tcPr>
          <w:p w:rsidR="00C0317D" w:rsidRPr="00B107D7" w:rsidRDefault="00C0317D" w:rsidP="00FE33BD">
            <w:pPr>
              <w:spacing w:after="0" w:line="240" w:lineRule="auto"/>
              <w:jc w:val="center"/>
              <w:rPr>
                <w:rFonts w:ascii="Times New Roman" w:hAnsi="Times New Roman" w:cs="Times New Roman"/>
                <w:sz w:val="24"/>
                <w:szCs w:val="24"/>
                <w:lang w:val="uk-UA" w:eastAsia="uk-UA"/>
              </w:rPr>
            </w:pPr>
            <w:r w:rsidRPr="00B107D7">
              <w:rPr>
                <w:rFonts w:ascii="Times New Roman" w:hAnsi="Times New Roman" w:cs="Times New Roman"/>
                <w:sz w:val="24"/>
                <w:szCs w:val="24"/>
                <w:lang w:val="uk-UA" w:eastAsia="uk-UA"/>
              </w:rPr>
              <w:t>Прийняття регуляторного акта відповідно до Податкового</w:t>
            </w:r>
            <w:r>
              <w:rPr>
                <w:rFonts w:ascii="Times New Roman" w:hAnsi="Times New Roman" w:cs="Times New Roman"/>
                <w:sz w:val="24"/>
                <w:szCs w:val="24"/>
                <w:lang w:val="uk-UA" w:eastAsia="uk-UA"/>
              </w:rPr>
              <w:t xml:space="preserve"> кодексу України з діючими у 2020</w:t>
            </w:r>
            <w:r w:rsidRPr="00B107D7">
              <w:rPr>
                <w:rFonts w:ascii="Times New Roman" w:hAnsi="Times New Roman" w:cs="Times New Roman"/>
                <w:sz w:val="24"/>
                <w:szCs w:val="24"/>
                <w:lang w:val="uk-UA" w:eastAsia="uk-UA"/>
              </w:rPr>
              <w:t xml:space="preserve"> році максимальними ставками для платників єдиного податку І-ІІ груп</w:t>
            </w:r>
          </w:p>
        </w:tc>
        <w:tc>
          <w:tcPr>
            <w:tcW w:w="3121" w:type="dxa"/>
            <w:tcMar>
              <w:top w:w="109" w:type="dxa"/>
              <w:left w:w="109" w:type="dxa"/>
              <w:bottom w:w="109" w:type="dxa"/>
              <w:right w:w="109" w:type="dxa"/>
            </w:tcMar>
          </w:tcPr>
          <w:p w:rsidR="00C0317D" w:rsidRPr="00B107D7" w:rsidRDefault="00C0317D" w:rsidP="00DF1A82">
            <w:pPr>
              <w:spacing w:after="0" w:line="240" w:lineRule="auto"/>
              <w:jc w:val="center"/>
              <w:rPr>
                <w:rFonts w:ascii="Times New Roman" w:hAnsi="Times New Roman" w:cs="Times New Roman"/>
                <w:sz w:val="24"/>
                <w:szCs w:val="24"/>
                <w:lang w:val="uk-UA" w:eastAsia="uk-UA"/>
              </w:rPr>
            </w:pPr>
            <w:r w:rsidRPr="00B107D7">
              <w:rPr>
                <w:rFonts w:ascii="Times New Roman" w:hAnsi="Times New Roman" w:cs="Times New Roman"/>
                <w:sz w:val="24"/>
                <w:szCs w:val="24"/>
                <w:lang w:val="uk-UA" w:eastAsia="uk-UA"/>
              </w:rPr>
              <w:t>Відсутні</w:t>
            </w:r>
          </w:p>
        </w:tc>
        <w:tc>
          <w:tcPr>
            <w:tcW w:w="3412" w:type="dxa"/>
            <w:tcMar>
              <w:top w:w="109" w:type="dxa"/>
              <w:left w:w="109" w:type="dxa"/>
              <w:bottom w:w="109" w:type="dxa"/>
              <w:right w:w="109" w:type="dxa"/>
            </w:tcMar>
          </w:tcPr>
          <w:p w:rsidR="00C0317D" w:rsidRPr="00065EF8" w:rsidRDefault="00C0317D" w:rsidP="00616D99">
            <w:pPr>
              <w:spacing w:after="0" w:line="240" w:lineRule="auto"/>
              <w:rPr>
                <w:rFonts w:ascii="Times New Roman" w:hAnsi="Times New Roman" w:cs="Times New Roman"/>
                <w:sz w:val="24"/>
                <w:szCs w:val="24"/>
                <w:lang w:val="uk-UA" w:eastAsia="uk-UA"/>
              </w:rPr>
            </w:pPr>
            <w:r w:rsidRPr="00065EF8">
              <w:rPr>
                <w:rFonts w:ascii="Times New Roman" w:hAnsi="Times New Roman" w:cs="Times New Roman"/>
                <w:sz w:val="24"/>
                <w:szCs w:val="24"/>
                <w:lang w:val="uk-UA" w:eastAsia="uk-UA"/>
              </w:rPr>
              <w:t xml:space="preserve">Суб'єкти господарювання будуть сплачувати податок за ставками згідно рішення </w:t>
            </w:r>
            <w:r w:rsidRPr="00065EF8">
              <w:rPr>
                <w:rFonts w:ascii="Times New Roman" w:hAnsi="Times New Roman" w:cs="Times New Roman"/>
                <w:sz w:val="24"/>
                <w:szCs w:val="24"/>
                <w:lang w:val="uk-UA"/>
              </w:rPr>
              <w:t>Люблинецько</w:t>
            </w:r>
            <w:r w:rsidRPr="00065EF8">
              <w:rPr>
                <w:rFonts w:ascii="Times New Roman" w:hAnsi="Times New Roman" w:cs="Times New Roman"/>
                <w:sz w:val="24"/>
                <w:szCs w:val="24"/>
                <w:lang w:val="uk-UA" w:eastAsia="ru-RU"/>
              </w:rPr>
              <w:t>ї</w:t>
            </w:r>
            <w:r w:rsidRPr="00065EF8">
              <w:rPr>
                <w:rFonts w:ascii="Times New Roman" w:hAnsi="Times New Roman" w:cs="Times New Roman"/>
                <w:sz w:val="24"/>
                <w:szCs w:val="24"/>
                <w:lang w:val="uk-UA" w:eastAsia="uk-UA"/>
              </w:rPr>
              <w:t xml:space="preserve"> селищної  ради.</w:t>
            </w:r>
          </w:p>
        </w:tc>
      </w:tr>
    </w:tbl>
    <w:p w:rsidR="00C0317D" w:rsidRPr="00B107D7" w:rsidRDefault="00C0317D" w:rsidP="00DF1A82">
      <w:pPr>
        <w:shd w:val="clear" w:color="auto" w:fill="FFFFFF"/>
        <w:spacing w:after="136" w:line="240" w:lineRule="auto"/>
        <w:rPr>
          <w:rFonts w:ascii="Roboto Condensed" w:hAnsi="Roboto Condensed" w:cs="Roboto Condensed"/>
          <w:sz w:val="19"/>
          <w:szCs w:val="19"/>
          <w:lang w:val="uk-UA" w:eastAsia="uk-UA"/>
        </w:rPr>
      </w:pPr>
      <w:r w:rsidRPr="00B107D7">
        <w:rPr>
          <w:rFonts w:ascii="Roboto Condensed" w:hAnsi="Roboto Condensed" w:cs="Roboto Condensed"/>
          <w:sz w:val="19"/>
          <w:szCs w:val="19"/>
          <w:lang w:val="uk-UA" w:eastAsia="uk-UA"/>
        </w:rPr>
        <w:t> </w:t>
      </w: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6784"/>
        <w:gridCol w:w="3072"/>
      </w:tblGrid>
      <w:tr w:rsidR="00C0317D" w:rsidRPr="007F64FC">
        <w:tc>
          <w:tcPr>
            <w:tcW w:w="7648" w:type="dxa"/>
            <w:tcMar>
              <w:top w:w="109" w:type="dxa"/>
              <w:left w:w="109" w:type="dxa"/>
              <w:bottom w:w="109" w:type="dxa"/>
              <w:right w:w="109" w:type="dxa"/>
            </w:tcMar>
          </w:tcPr>
          <w:p w:rsidR="00C0317D" w:rsidRPr="00B107D7" w:rsidRDefault="00C0317D" w:rsidP="00C45235">
            <w:pPr>
              <w:spacing w:after="0" w:line="240" w:lineRule="auto"/>
              <w:jc w:val="center"/>
              <w:rPr>
                <w:rFonts w:ascii="Times New Roman" w:hAnsi="Times New Roman" w:cs="Times New Roman"/>
                <w:sz w:val="24"/>
                <w:szCs w:val="24"/>
                <w:lang w:val="uk-UA" w:eastAsia="uk-UA"/>
              </w:rPr>
            </w:pPr>
            <w:r w:rsidRPr="00B107D7">
              <w:rPr>
                <w:rFonts w:ascii="Times New Roman" w:hAnsi="Times New Roman" w:cs="Times New Roman"/>
                <w:sz w:val="24"/>
                <w:szCs w:val="24"/>
                <w:lang w:val="uk-UA" w:eastAsia="uk-UA"/>
              </w:rPr>
              <w:t>Сумарні витрати за альтернативами</w:t>
            </w:r>
          </w:p>
        </w:tc>
        <w:tc>
          <w:tcPr>
            <w:tcW w:w="3437" w:type="dxa"/>
            <w:tcMar>
              <w:top w:w="109" w:type="dxa"/>
              <w:left w:w="109" w:type="dxa"/>
              <w:bottom w:w="109" w:type="dxa"/>
              <w:right w:w="109" w:type="dxa"/>
            </w:tcMar>
          </w:tcPr>
          <w:p w:rsidR="00C0317D" w:rsidRPr="00B107D7" w:rsidRDefault="00C0317D" w:rsidP="00C45235">
            <w:pPr>
              <w:spacing w:after="0" w:line="240" w:lineRule="auto"/>
              <w:jc w:val="center"/>
              <w:rPr>
                <w:rFonts w:ascii="Times New Roman" w:hAnsi="Times New Roman" w:cs="Times New Roman"/>
                <w:sz w:val="24"/>
                <w:szCs w:val="24"/>
                <w:lang w:val="uk-UA" w:eastAsia="uk-UA"/>
              </w:rPr>
            </w:pPr>
            <w:r w:rsidRPr="00B107D7">
              <w:rPr>
                <w:rFonts w:ascii="Times New Roman" w:hAnsi="Times New Roman" w:cs="Times New Roman"/>
                <w:sz w:val="24"/>
                <w:szCs w:val="24"/>
                <w:lang w:val="uk-UA" w:eastAsia="uk-UA"/>
              </w:rPr>
              <w:t>Сума витрат, гривень</w:t>
            </w:r>
          </w:p>
        </w:tc>
      </w:tr>
      <w:tr w:rsidR="00C0317D" w:rsidRPr="007F64FC">
        <w:tc>
          <w:tcPr>
            <w:tcW w:w="7648" w:type="dxa"/>
            <w:tcMar>
              <w:top w:w="109" w:type="dxa"/>
              <w:left w:w="109" w:type="dxa"/>
              <w:bottom w:w="109" w:type="dxa"/>
              <w:right w:w="109" w:type="dxa"/>
            </w:tcMar>
          </w:tcPr>
          <w:p w:rsidR="00C0317D" w:rsidRPr="0031335E" w:rsidRDefault="00C0317D" w:rsidP="00C45235">
            <w:pPr>
              <w:spacing w:after="0" w:line="240" w:lineRule="auto"/>
              <w:rPr>
                <w:rFonts w:ascii="Times New Roman" w:hAnsi="Times New Roman" w:cs="Times New Roman"/>
                <w:sz w:val="24"/>
                <w:szCs w:val="24"/>
                <w:lang w:val="uk-UA" w:eastAsia="uk-UA"/>
              </w:rPr>
            </w:pPr>
            <w:r w:rsidRPr="0031335E">
              <w:rPr>
                <w:rFonts w:ascii="Times New Roman" w:hAnsi="Times New Roman" w:cs="Times New Roman"/>
                <w:sz w:val="24"/>
                <w:szCs w:val="24"/>
                <w:lang w:val="uk-UA" w:eastAsia="uk-UA"/>
              </w:rPr>
              <w:t>Альтернатива 1 «Не прийняття регуляторного акта (залишення існуючої на даний момент ситуації без змін)»</w:t>
            </w:r>
          </w:p>
          <w:p w:rsidR="00C0317D" w:rsidRPr="0031335E" w:rsidRDefault="00C0317D" w:rsidP="00C45235">
            <w:pPr>
              <w:spacing w:after="0" w:line="240" w:lineRule="auto"/>
              <w:rPr>
                <w:rFonts w:ascii="Times New Roman" w:hAnsi="Times New Roman" w:cs="Times New Roman"/>
                <w:sz w:val="24"/>
                <w:szCs w:val="24"/>
                <w:lang w:val="uk-UA" w:eastAsia="uk-UA"/>
              </w:rPr>
            </w:pPr>
            <w:r w:rsidRPr="0031335E">
              <w:rPr>
                <w:rFonts w:ascii="Times New Roman" w:hAnsi="Times New Roman" w:cs="Times New Roman"/>
                <w:sz w:val="24"/>
                <w:szCs w:val="24"/>
                <w:lang w:val="uk-UA" w:eastAsia="uk-UA"/>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3437" w:type="dxa"/>
            <w:tcMar>
              <w:top w:w="109" w:type="dxa"/>
              <w:left w:w="109" w:type="dxa"/>
              <w:bottom w:w="109" w:type="dxa"/>
              <w:right w:w="109" w:type="dxa"/>
            </w:tcMar>
          </w:tcPr>
          <w:p w:rsidR="00C0317D" w:rsidRPr="0031335E" w:rsidRDefault="00C0317D" w:rsidP="00C45235">
            <w:pPr>
              <w:spacing w:after="0" w:line="240" w:lineRule="auto"/>
              <w:jc w:val="center"/>
              <w:rPr>
                <w:rFonts w:ascii="Times New Roman" w:hAnsi="Times New Roman" w:cs="Times New Roman"/>
                <w:sz w:val="24"/>
                <w:szCs w:val="24"/>
                <w:lang w:val="uk-UA" w:eastAsia="uk-UA"/>
              </w:rPr>
            </w:pPr>
            <w:r w:rsidRPr="0031335E">
              <w:rPr>
                <w:rFonts w:ascii="Times New Roman" w:hAnsi="Times New Roman" w:cs="Times New Roman"/>
                <w:sz w:val="24"/>
                <w:szCs w:val="24"/>
                <w:lang w:val="uk-UA" w:eastAsia="uk-UA"/>
              </w:rPr>
              <w:t>-</w:t>
            </w:r>
          </w:p>
        </w:tc>
      </w:tr>
      <w:tr w:rsidR="00C0317D" w:rsidRPr="007F64FC">
        <w:tc>
          <w:tcPr>
            <w:tcW w:w="7648" w:type="dxa"/>
            <w:tcMar>
              <w:top w:w="109" w:type="dxa"/>
              <w:left w:w="109" w:type="dxa"/>
              <w:bottom w:w="109" w:type="dxa"/>
              <w:right w:w="109" w:type="dxa"/>
            </w:tcMar>
          </w:tcPr>
          <w:p w:rsidR="00C0317D" w:rsidRPr="0031335E" w:rsidRDefault="00C0317D" w:rsidP="00C45235">
            <w:pPr>
              <w:spacing w:after="0" w:line="240" w:lineRule="auto"/>
              <w:rPr>
                <w:rFonts w:ascii="Times New Roman" w:hAnsi="Times New Roman" w:cs="Times New Roman"/>
                <w:sz w:val="24"/>
                <w:szCs w:val="24"/>
                <w:lang w:val="uk-UA" w:eastAsia="uk-UA"/>
              </w:rPr>
            </w:pPr>
            <w:r w:rsidRPr="0031335E">
              <w:rPr>
                <w:rFonts w:ascii="Times New Roman" w:hAnsi="Times New Roman" w:cs="Times New Roman"/>
                <w:sz w:val="24"/>
                <w:szCs w:val="24"/>
                <w:lang w:val="uk-UA" w:eastAsia="uk-UA"/>
              </w:rPr>
              <w:t>Альтернатива 2 «Прийняття регуляторного акта відповідно до Податкового</w:t>
            </w:r>
            <w:r>
              <w:rPr>
                <w:rFonts w:ascii="Times New Roman" w:hAnsi="Times New Roman" w:cs="Times New Roman"/>
                <w:sz w:val="24"/>
                <w:szCs w:val="24"/>
                <w:lang w:val="uk-UA" w:eastAsia="uk-UA"/>
              </w:rPr>
              <w:t xml:space="preserve"> кодексу України з діючими у 2020</w:t>
            </w:r>
            <w:r w:rsidRPr="0031335E">
              <w:rPr>
                <w:rFonts w:ascii="Times New Roman" w:hAnsi="Times New Roman" w:cs="Times New Roman"/>
                <w:sz w:val="24"/>
                <w:szCs w:val="24"/>
                <w:lang w:val="uk-UA" w:eastAsia="uk-UA"/>
              </w:rPr>
              <w:t xml:space="preserve"> році максимальними ставками для платників єдиного податку І-ІІ груп»</w:t>
            </w:r>
          </w:p>
          <w:p w:rsidR="00C0317D" w:rsidRPr="0031335E" w:rsidRDefault="00C0317D" w:rsidP="00C45235">
            <w:pPr>
              <w:spacing w:after="0" w:line="240" w:lineRule="auto"/>
              <w:rPr>
                <w:rFonts w:ascii="Times New Roman" w:hAnsi="Times New Roman" w:cs="Times New Roman"/>
                <w:sz w:val="24"/>
                <w:szCs w:val="24"/>
                <w:lang w:val="uk-UA" w:eastAsia="uk-UA"/>
              </w:rPr>
            </w:pPr>
            <w:r w:rsidRPr="0031335E">
              <w:rPr>
                <w:rFonts w:ascii="Times New Roman" w:hAnsi="Times New Roman" w:cs="Times New Roman"/>
                <w:sz w:val="24"/>
                <w:szCs w:val="24"/>
                <w:lang w:val="uk-UA" w:eastAsia="uk-UA"/>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3437" w:type="dxa"/>
            <w:tcMar>
              <w:top w:w="109" w:type="dxa"/>
              <w:left w:w="109" w:type="dxa"/>
              <w:bottom w:w="109" w:type="dxa"/>
              <w:right w:w="109" w:type="dxa"/>
            </w:tcMar>
          </w:tcPr>
          <w:p w:rsidR="00C0317D" w:rsidRPr="0031335E" w:rsidRDefault="00C0317D" w:rsidP="00C45235">
            <w:pPr>
              <w:spacing w:after="0" w:line="240" w:lineRule="auto"/>
              <w:jc w:val="center"/>
              <w:rPr>
                <w:rFonts w:ascii="Times New Roman" w:hAnsi="Times New Roman" w:cs="Times New Roman"/>
                <w:sz w:val="24"/>
                <w:szCs w:val="24"/>
                <w:lang w:val="uk-UA" w:eastAsia="uk-UA"/>
              </w:rPr>
            </w:pPr>
            <w:r w:rsidRPr="0031335E">
              <w:rPr>
                <w:rFonts w:ascii="Times New Roman" w:hAnsi="Times New Roman" w:cs="Times New Roman"/>
                <w:sz w:val="24"/>
                <w:szCs w:val="24"/>
                <w:lang w:val="uk-UA" w:eastAsia="uk-UA"/>
              </w:rPr>
              <w:t>-</w:t>
            </w:r>
          </w:p>
        </w:tc>
      </w:tr>
    </w:tbl>
    <w:p w:rsidR="00C0317D" w:rsidRPr="00B107D7" w:rsidRDefault="00C0317D" w:rsidP="00DF1A82">
      <w:pPr>
        <w:spacing w:after="0" w:line="240" w:lineRule="auto"/>
        <w:ind w:firstLine="567"/>
        <w:jc w:val="both"/>
        <w:rPr>
          <w:rFonts w:ascii="Times New Roman" w:hAnsi="Times New Roman" w:cs="Times New Roman"/>
          <w:sz w:val="26"/>
          <w:szCs w:val="26"/>
          <w:lang w:val="uk-UA" w:eastAsia="uk-UA"/>
        </w:rPr>
      </w:pPr>
    </w:p>
    <w:p w:rsidR="00C0317D" w:rsidRPr="009A320B" w:rsidRDefault="00C0317D" w:rsidP="006252E6">
      <w:pPr>
        <w:spacing w:after="0" w:line="240" w:lineRule="auto"/>
        <w:ind w:firstLine="709"/>
        <w:jc w:val="both"/>
        <w:rPr>
          <w:rFonts w:ascii="Times New Roman" w:hAnsi="Times New Roman" w:cs="Times New Roman"/>
          <w:sz w:val="24"/>
          <w:szCs w:val="24"/>
          <w:lang w:val="uk-UA" w:eastAsia="ru-RU"/>
        </w:rPr>
      </w:pPr>
      <w:r w:rsidRPr="009A320B">
        <w:rPr>
          <w:rFonts w:ascii="Times New Roman" w:hAnsi="Times New Roman" w:cs="Times New Roman"/>
          <w:sz w:val="24"/>
          <w:szCs w:val="24"/>
          <w:lang w:val="uk-UA" w:eastAsia="ru-RU"/>
        </w:rPr>
        <w:t> </w:t>
      </w:r>
      <w:r w:rsidRPr="009A320B">
        <w:rPr>
          <w:rFonts w:ascii="Times New Roman" w:hAnsi="Times New Roman" w:cs="Times New Roman"/>
          <w:sz w:val="24"/>
          <w:szCs w:val="24"/>
          <w:lang w:val="uk-UA"/>
        </w:rPr>
        <w:t xml:space="preserve">Таким чином, </w:t>
      </w:r>
      <w:r w:rsidRPr="009A320B">
        <w:rPr>
          <w:rFonts w:ascii="Times New Roman" w:hAnsi="Times New Roman" w:cs="Times New Roman"/>
          <w:sz w:val="24"/>
          <w:szCs w:val="24"/>
        </w:rPr>
        <w:t xml:space="preserve">Альтернативи щодо вирішення даної проблеми немає, оскільки відповідно до Податкового кодексу України органи місцевого самоврядування самостійно встановлюють і визначають порядок сплати </w:t>
      </w:r>
      <w:r w:rsidRPr="009A320B">
        <w:rPr>
          <w:rFonts w:ascii="Times New Roman" w:hAnsi="Times New Roman" w:cs="Times New Roman"/>
          <w:sz w:val="24"/>
          <w:szCs w:val="24"/>
          <w:lang w:val="uk-UA"/>
        </w:rPr>
        <w:t>єдиного податку</w:t>
      </w:r>
      <w:r w:rsidRPr="009A320B">
        <w:rPr>
          <w:rFonts w:ascii="Times New Roman" w:hAnsi="Times New Roman" w:cs="Times New Roman"/>
          <w:sz w:val="24"/>
          <w:szCs w:val="24"/>
        </w:rPr>
        <w:t xml:space="preserve"> відповідно до переліку і в межах установлених граничних розмірів ставок. У разі не встановлення рішенням органів місцевого самоврядування ставок </w:t>
      </w:r>
      <w:r w:rsidRPr="009A320B">
        <w:rPr>
          <w:rFonts w:ascii="Times New Roman" w:hAnsi="Times New Roman" w:cs="Times New Roman"/>
          <w:sz w:val="24"/>
          <w:szCs w:val="24"/>
          <w:lang w:val="uk-UA"/>
        </w:rPr>
        <w:t>єдиного податку</w:t>
      </w:r>
      <w:r w:rsidRPr="009A320B">
        <w:rPr>
          <w:rFonts w:ascii="Times New Roman" w:hAnsi="Times New Roman" w:cs="Times New Roman"/>
          <w:sz w:val="24"/>
          <w:szCs w:val="24"/>
        </w:rPr>
        <w:t xml:space="preserve">, такий податок сплачується платниками у порядку, встановленому Кодексом. </w:t>
      </w:r>
      <w:r>
        <w:rPr>
          <w:rFonts w:ascii="Times New Roman" w:hAnsi="Times New Roman" w:cs="Times New Roman"/>
          <w:sz w:val="24"/>
          <w:szCs w:val="24"/>
          <w:lang w:val="uk-UA"/>
        </w:rPr>
        <w:t xml:space="preserve"> </w:t>
      </w:r>
      <w:r w:rsidRPr="009A320B">
        <w:rPr>
          <w:rFonts w:ascii="Times New Roman" w:hAnsi="Times New Roman" w:cs="Times New Roman"/>
          <w:sz w:val="24"/>
          <w:szCs w:val="24"/>
        </w:rPr>
        <w:t>Неприйняття рішення «</w:t>
      </w:r>
      <w:r w:rsidRPr="009A320B">
        <w:rPr>
          <w:rFonts w:ascii="Times New Roman" w:hAnsi="Times New Roman" w:cs="Times New Roman"/>
          <w:sz w:val="24"/>
          <w:szCs w:val="24"/>
          <w:lang w:val="uk-UA"/>
        </w:rPr>
        <w:t>Про встановлення розміру ставок єдиного податку на території Люблинецько</w:t>
      </w:r>
      <w:r w:rsidRPr="009A320B">
        <w:rPr>
          <w:rFonts w:ascii="Times New Roman" w:hAnsi="Times New Roman" w:cs="Times New Roman"/>
          <w:sz w:val="24"/>
          <w:szCs w:val="24"/>
          <w:lang w:val="uk-UA" w:eastAsia="ru-RU"/>
        </w:rPr>
        <w:t>ї</w:t>
      </w:r>
      <w:r w:rsidRPr="009A320B">
        <w:rPr>
          <w:rFonts w:ascii="Times New Roman" w:hAnsi="Times New Roman" w:cs="Times New Roman"/>
          <w:sz w:val="24"/>
          <w:szCs w:val="24"/>
          <w:lang w:val="uk-UA"/>
        </w:rPr>
        <w:t xml:space="preserve"> селищної  ради на 2021 рік</w:t>
      </w:r>
      <w:r w:rsidRPr="009A320B">
        <w:rPr>
          <w:rFonts w:ascii="Times New Roman" w:hAnsi="Times New Roman" w:cs="Times New Roman"/>
          <w:sz w:val="24"/>
          <w:szCs w:val="24"/>
        </w:rPr>
        <w:t>» спричинить значні втрати дохідної частини селищного бюджету.</w:t>
      </w:r>
    </w:p>
    <w:p w:rsidR="00C0317D" w:rsidRPr="009A320B" w:rsidRDefault="00C0317D" w:rsidP="00BA5835">
      <w:pPr>
        <w:spacing w:after="0" w:line="281" w:lineRule="atLeast"/>
        <w:ind w:firstLine="567"/>
        <w:rPr>
          <w:rFonts w:ascii="Times New Roman" w:hAnsi="Times New Roman" w:cs="Times New Roman"/>
          <w:sz w:val="24"/>
          <w:szCs w:val="24"/>
          <w:lang w:val="uk-UA" w:eastAsia="ru-RU"/>
        </w:rPr>
      </w:pPr>
    </w:p>
    <w:p w:rsidR="00C0317D" w:rsidRPr="009A320B" w:rsidRDefault="00C0317D" w:rsidP="00256557">
      <w:pPr>
        <w:rPr>
          <w:rFonts w:ascii="Arial" w:hAnsi="Arial" w:cs="Arial"/>
          <w:sz w:val="24"/>
          <w:szCs w:val="24"/>
          <w:lang w:eastAsia="ru-RU"/>
        </w:rPr>
      </w:pPr>
      <w:r w:rsidRPr="009A320B">
        <w:rPr>
          <w:rFonts w:ascii="Times New Roman" w:hAnsi="Times New Roman" w:cs="Times New Roman"/>
          <w:b/>
          <w:bCs/>
          <w:sz w:val="24"/>
          <w:szCs w:val="24"/>
          <w:lang w:val="uk-UA" w:eastAsia="ru-RU"/>
        </w:rPr>
        <w:t>4. Вибір найбільш оптимального альтернативного способу досягнення цілей.</w:t>
      </w:r>
    </w:p>
    <w:p w:rsidR="00C0317D" w:rsidRPr="009A320B" w:rsidRDefault="00C0317D" w:rsidP="00584672">
      <w:pPr>
        <w:spacing w:after="0" w:line="240" w:lineRule="auto"/>
        <w:ind w:firstLine="709"/>
        <w:jc w:val="both"/>
        <w:rPr>
          <w:rFonts w:ascii="Arial" w:hAnsi="Arial" w:cs="Arial"/>
          <w:sz w:val="24"/>
          <w:szCs w:val="24"/>
          <w:lang w:eastAsia="ru-RU"/>
        </w:rPr>
      </w:pPr>
      <w:r w:rsidRPr="009A320B">
        <w:rPr>
          <w:rFonts w:ascii="Times New Roman" w:hAnsi="Times New Roman" w:cs="Times New Roman"/>
          <w:sz w:val="24"/>
          <w:szCs w:val="24"/>
          <w:lang w:val="uk-UA" w:eastAsia="ru-RU"/>
        </w:rPr>
        <w:t>Для  визначення  оптимального альтернативного способу з урахуванням  системи бальної оцінки ступеня досягнення  визначених цілей.</w:t>
      </w:r>
    </w:p>
    <w:p w:rsidR="00C0317D" w:rsidRPr="009A320B" w:rsidRDefault="00C0317D" w:rsidP="00584672">
      <w:pPr>
        <w:spacing w:after="0" w:line="240" w:lineRule="auto"/>
        <w:ind w:firstLine="709"/>
        <w:jc w:val="both"/>
        <w:rPr>
          <w:rFonts w:ascii="Arial" w:hAnsi="Arial" w:cs="Arial"/>
          <w:sz w:val="24"/>
          <w:szCs w:val="24"/>
          <w:lang w:eastAsia="ru-RU"/>
        </w:rPr>
      </w:pPr>
      <w:r w:rsidRPr="009A320B">
        <w:rPr>
          <w:rFonts w:ascii="Times New Roman" w:hAnsi="Times New Roman" w:cs="Times New Roman"/>
          <w:sz w:val="24"/>
          <w:szCs w:val="24"/>
          <w:lang w:val="uk-UA" w:eastAsia="ru-RU"/>
        </w:rPr>
        <w:t>Вартість балів визначається за чотирибальною системою оцінки ступеня  досягнення  визначених цілей, де:</w:t>
      </w:r>
    </w:p>
    <w:p w:rsidR="00C0317D" w:rsidRPr="009A320B" w:rsidRDefault="00C0317D" w:rsidP="00584672">
      <w:pPr>
        <w:spacing w:after="0" w:line="240" w:lineRule="auto"/>
        <w:ind w:firstLine="709"/>
        <w:jc w:val="both"/>
        <w:rPr>
          <w:rFonts w:ascii="Arial" w:hAnsi="Arial" w:cs="Arial"/>
          <w:sz w:val="24"/>
          <w:szCs w:val="24"/>
          <w:lang w:eastAsia="ru-RU"/>
        </w:rPr>
      </w:pPr>
      <w:r w:rsidRPr="009A320B">
        <w:rPr>
          <w:rFonts w:ascii="Times New Roman" w:hAnsi="Times New Roman" w:cs="Times New Roman"/>
          <w:sz w:val="24"/>
          <w:szCs w:val="24"/>
          <w:lang w:val="uk-UA" w:eastAsia="ru-RU"/>
        </w:rPr>
        <w:t>4 - цілі прийняття  регуляторного акта, які  можуть  бути досягнуті повною мірою ( проблема більше  існувати не буде);</w:t>
      </w:r>
    </w:p>
    <w:p w:rsidR="00C0317D" w:rsidRPr="009A320B" w:rsidRDefault="00C0317D" w:rsidP="00584672">
      <w:pPr>
        <w:spacing w:after="0" w:line="240" w:lineRule="auto"/>
        <w:ind w:firstLine="709"/>
        <w:jc w:val="both"/>
        <w:rPr>
          <w:rFonts w:ascii="Arial" w:hAnsi="Arial" w:cs="Arial"/>
          <w:sz w:val="24"/>
          <w:szCs w:val="24"/>
          <w:lang w:eastAsia="ru-RU"/>
        </w:rPr>
      </w:pPr>
      <w:r w:rsidRPr="009A320B">
        <w:rPr>
          <w:rFonts w:ascii="Times New Roman" w:hAnsi="Times New Roman" w:cs="Times New Roman"/>
          <w:sz w:val="24"/>
          <w:szCs w:val="24"/>
          <w:lang w:val="uk-UA" w:eastAsia="ru-RU"/>
        </w:rPr>
        <w:t>3 – цілі прийняття  регуляторного акта, які  можуть бути досягнуті майже повною мірою ( усі важливі  аспекти проблеми існувати не будуть);</w:t>
      </w:r>
    </w:p>
    <w:p w:rsidR="00C0317D" w:rsidRPr="009A320B" w:rsidRDefault="00C0317D" w:rsidP="00584672">
      <w:pPr>
        <w:spacing w:after="0" w:line="240" w:lineRule="auto"/>
        <w:ind w:firstLine="709"/>
        <w:jc w:val="both"/>
        <w:rPr>
          <w:rFonts w:ascii="Arial" w:hAnsi="Arial" w:cs="Arial"/>
          <w:sz w:val="24"/>
          <w:szCs w:val="24"/>
          <w:lang w:eastAsia="ru-RU"/>
        </w:rPr>
      </w:pPr>
      <w:r w:rsidRPr="009A320B">
        <w:rPr>
          <w:rFonts w:ascii="Times New Roman" w:hAnsi="Times New Roman" w:cs="Times New Roman"/>
          <w:sz w:val="24"/>
          <w:szCs w:val="24"/>
          <w:lang w:val="uk-UA" w:eastAsia="ru-RU"/>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C0317D" w:rsidRPr="009A320B" w:rsidRDefault="00C0317D" w:rsidP="00584672">
      <w:pPr>
        <w:spacing w:after="0" w:line="240" w:lineRule="auto"/>
        <w:ind w:firstLine="709"/>
        <w:jc w:val="both"/>
        <w:rPr>
          <w:rFonts w:ascii="Arial" w:hAnsi="Arial" w:cs="Arial"/>
          <w:sz w:val="24"/>
          <w:szCs w:val="24"/>
          <w:lang w:eastAsia="ru-RU"/>
        </w:rPr>
      </w:pPr>
      <w:r w:rsidRPr="009A320B">
        <w:rPr>
          <w:rFonts w:ascii="Times New Roman" w:hAnsi="Times New Roman" w:cs="Times New Roman"/>
          <w:sz w:val="24"/>
          <w:szCs w:val="24"/>
          <w:lang w:val="uk-UA" w:eastAsia="ru-RU"/>
        </w:rPr>
        <w:t>1-      цілі прийняття регуляторного акта, які  не можуть бути досягнуті  (проблема продовжує існувати).</w:t>
      </w:r>
    </w:p>
    <w:p w:rsidR="00C0317D" w:rsidRPr="009A320B" w:rsidRDefault="00C0317D" w:rsidP="00584672">
      <w:pPr>
        <w:spacing w:after="0" w:line="240" w:lineRule="auto"/>
        <w:ind w:firstLine="720"/>
        <w:jc w:val="both"/>
        <w:rPr>
          <w:rFonts w:ascii="Arial" w:hAnsi="Arial" w:cs="Arial"/>
          <w:sz w:val="24"/>
          <w:szCs w:val="24"/>
          <w:lang w:eastAsia="ru-RU"/>
        </w:rPr>
      </w:pPr>
      <w:r w:rsidRPr="009A320B">
        <w:rPr>
          <w:rFonts w:ascii="Times New Roman" w:hAnsi="Times New Roman" w:cs="Times New Roman"/>
          <w:sz w:val="24"/>
          <w:szCs w:val="24"/>
          <w:lang w:val="uk-UA" w:eastAsia="ru-RU"/>
        </w:rPr>
        <w:t> </w:t>
      </w:r>
    </w:p>
    <w:tbl>
      <w:tblPr>
        <w:tblW w:w="0" w:type="auto"/>
        <w:tblInd w:w="2" w:type="dxa"/>
        <w:tblCellMar>
          <w:left w:w="0" w:type="dxa"/>
          <w:right w:w="0" w:type="dxa"/>
        </w:tblCellMar>
        <w:tblLook w:val="00A0"/>
      </w:tblPr>
      <w:tblGrid>
        <w:gridCol w:w="2269"/>
        <w:gridCol w:w="2693"/>
        <w:gridCol w:w="4643"/>
      </w:tblGrid>
      <w:tr w:rsidR="00C0317D" w:rsidRPr="009A320B">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317D" w:rsidRPr="009A320B" w:rsidRDefault="00C0317D" w:rsidP="00C57A31">
            <w:pPr>
              <w:spacing w:after="0" w:line="281" w:lineRule="atLeast"/>
              <w:jc w:val="both"/>
              <w:rPr>
                <w:rFonts w:ascii="Arial" w:hAnsi="Arial" w:cs="Arial"/>
                <w:sz w:val="24"/>
                <w:szCs w:val="24"/>
                <w:lang w:eastAsia="ru-RU"/>
              </w:rPr>
            </w:pPr>
            <w:r w:rsidRPr="009A320B">
              <w:rPr>
                <w:rFonts w:ascii="Times New Roman" w:hAnsi="Times New Roman" w:cs="Times New Roman"/>
                <w:b/>
                <w:bCs/>
                <w:sz w:val="24"/>
                <w:szCs w:val="24"/>
                <w:lang w:val="uk-UA" w:eastAsia="ru-RU"/>
              </w:rPr>
              <w:t>Рейтинг  результативності (досягнення цілей під час вирішення проблеми)</w:t>
            </w:r>
          </w:p>
        </w:tc>
        <w:tc>
          <w:tcPr>
            <w:tcW w:w="269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0317D" w:rsidRPr="009A320B" w:rsidRDefault="00C0317D" w:rsidP="00C57A31">
            <w:pPr>
              <w:spacing w:after="0" w:line="281" w:lineRule="atLeast"/>
              <w:jc w:val="both"/>
              <w:rPr>
                <w:rFonts w:ascii="Arial" w:hAnsi="Arial" w:cs="Arial"/>
                <w:sz w:val="24"/>
                <w:szCs w:val="24"/>
                <w:lang w:eastAsia="ru-RU"/>
              </w:rPr>
            </w:pPr>
            <w:r w:rsidRPr="009A320B">
              <w:rPr>
                <w:rFonts w:ascii="Times New Roman" w:hAnsi="Times New Roman" w:cs="Times New Roman"/>
                <w:b/>
                <w:bCs/>
                <w:sz w:val="24"/>
                <w:szCs w:val="24"/>
                <w:lang w:val="uk-UA" w:eastAsia="ru-RU"/>
              </w:rPr>
              <w:t>Бал результативності</w:t>
            </w:r>
          </w:p>
        </w:tc>
        <w:tc>
          <w:tcPr>
            <w:tcW w:w="464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0317D" w:rsidRPr="009A320B" w:rsidRDefault="00C0317D" w:rsidP="00C57A31">
            <w:pPr>
              <w:spacing w:after="0" w:line="281" w:lineRule="atLeast"/>
              <w:jc w:val="both"/>
              <w:rPr>
                <w:rFonts w:ascii="Arial" w:hAnsi="Arial" w:cs="Arial"/>
                <w:sz w:val="24"/>
                <w:szCs w:val="24"/>
                <w:lang w:eastAsia="ru-RU"/>
              </w:rPr>
            </w:pPr>
            <w:r w:rsidRPr="009A320B">
              <w:rPr>
                <w:rFonts w:ascii="Times New Roman" w:hAnsi="Times New Roman" w:cs="Times New Roman"/>
                <w:b/>
                <w:bCs/>
                <w:sz w:val="24"/>
                <w:szCs w:val="24"/>
                <w:lang w:val="uk-UA" w:eastAsia="ru-RU"/>
              </w:rPr>
              <w:t> Коментарі щодо присвоєння відповідного  бала</w:t>
            </w:r>
          </w:p>
        </w:tc>
      </w:tr>
      <w:tr w:rsidR="00C0317D" w:rsidRPr="009A320B">
        <w:tc>
          <w:tcPr>
            <w:tcW w:w="226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0317D" w:rsidRPr="009A320B" w:rsidRDefault="00C0317D" w:rsidP="00C57A31">
            <w:pPr>
              <w:spacing w:after="0" w:line="281" w:lineRule="atLeast"/>
              <w:jc w:val="both"/>
              <w:rPr>
                <w:rFonts w:ascii="Arial" w:hAnsi="Arial" w:cs="Arial"/>
                <w:sz w:val="24"/>
                <w:szCs w:val="24"/>
                <w:lang w:eastAsia="ru-RU"/>
              </w:rPr>
            </w:pPr>
            <w:r w:rsidRPr="009A320B">
              <w:rPr>
                <w:rFonts w:ascii="Times New Roman" w:hAnsi="Times New Roman" w:cs="Times New Roman"/>
                <w:sz w:val="24"/>
                <w:szCs w:val="24"/>
                <w:lang w:val="uk-UA" w:eastAsia="ru-RU"/>
              </w:rPr>
              <w:t>Альтернатива 2</w:t>
            </w:r>
          </w:p>
        </w:tc>
        <w:tc>
          <w:tcPr>
            <w:tcW w:w="2693" w:type="dxa"/>
            <w:tcBorders>
              <w:top w:val="nil"/>
              <w:left w:val="nil"/>
              <w:bottom w:val="single" w:sz="8" w:space="0" w:color="000000"/>
              <w:right w:val="single" w:sz="8" w:space="0" w:color="000000"/>
            </w:tcBorders>
            <w:tcMar>
              <w:top w:w="0" w:type="dxa"/>
              <w:left w:w="108" w:type="dxa"/>
              <w:bottom w:w="0" w:type="dxa"/>
              <w:right w:w="108" w:type="dxa"/>
            </w:tcMar>
          </w:tcPr>
          <w:p w:rsidR="00C0317D" w:rsidRPr="009A320B" w:rsidRDefault="00C0317D" w:rsidP="00C57A31">
            <w:pPr>
              <w:spacing w:after="0" w:line="281" w:lineRule="atLeast"/>
              <w:jc w:val="both"/>
              <w:rPr>
                <w:rFonts w:ascii="Arial" w:hAnsi="Arial" w:cs="Arial"/>
                <w:sz w:val="24"/>
                <w:szCs w:val="24"/>
                <w:lang w:eastAsia="ru-RU"/>
              </w:rPr>
            </w:pPr>
            <w:r w:rsidRPr="009A320B">
              <w:rPr>
                <w:rFonts w:ascii="Times New Roman" w:hAnsi="Times New Roman" w:cs="Times New Roman"/>
                <w:sz w:val="24"/>
                <w:szCs w:val="24"/>
                <w:lang w:val="uk-UA" w:eastAsia="ru-RU"/>
              </w:rPr>
              <w:t>3</w:t>
            </w:r>
          </w:p>
        </w:tc>
        <w:tc>
          <w:tcPr>
            <w:tcW w:w="4643" w:type="dxa"/>
            <w:tcBorders>
              <w:top w:val="nil"/>
              <w:left w:val="nil"/>
              <w:bottom w:val="single" w:sz="8" w:space="0" w:color="000000"/>
              <w:right w:val="single" w:sz="8" w:space="0" w:color="000000"/>
            </w:tcBorders>
            <w:tcMar>
              <w:top w:w="0" w:type="dxa"/>
              <w:left w:w="108" w:type="dxa"/>
              <w:bottom w:w="0" w:type="dxa"/>
              <w:right w:w="108" w:type="dxa"/>
            </w:tcMar>
          </w:tcPr>
          <w:p w:rsidR="00C0317D" w:rsidRPr="009A320B" w:rsidRDefault="00C0317D" w:rsidP="00035059">
            <w:pPr>
              <w:spacing w:after="0" w:line="240" w:lineRule="auto"/>
              <w:jc w:val="both"/>
              <w:rPr>
                <w:rFonts w:ascii="Arial" w:hAnsi="Arial" w:cs="Arial"/>
                <w:sz w:val="24"/>
                <w:szCs w:val="24"/>
                <w:lang w:eastAsia="ru-RU"/>
              </w:rPr>
            </w:pPr>
            <w:r w:rsidRPr="009A320B">
              <w:rPr>
                <w:rFonts w:ascii="Times New Roman" w:hAnsi="Times New Roman" w:cs="Times New Roman"/>
                <w:sz w:val="24"/>
                <w:szCs w:val="24"/>
                <w:lang w:val="uk-UA" w:eastAsia="ru-RU"/>
              </w:rPr>
              <w:t>Прийняття  рішення  відповідає вимогам чинного законодавства, дає змоги привести у відповідальність ставки по місцевим  податкам і зборам, залучає додаткові надходження  до бюджету. Встановлюється можливість прозорого врегулювання відносин в сфері сплати єдиного податку. Встановлення  рівних  прав та обов’язків для всіх громадян та суб’єктів  господарювання.</w:t>
            </w:r>
          </w:p>
        </w:tc>
      </w:tr>
      <w:tr w:rsidR="00C0317D" w:rsidRPr="009A320B">
        <w:tc>
          <w:tcPr>
            <w:tcW w:w="226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0317D" w:rsidRPr="009A320B" w:rsidRDefault="00C0317D" w:rsidP="00C57A31">
            <w:pPr>
              <w:spacing w:after="0" w:line="281" w:lineRule="atLeast"/>
              <w:jc w:val="both"/>
              <w:rPr>
                <w:rFonts w:ascii="Arial" w:hAnsi="Arial" w:cs="Arial"/>
                <w:sz w:val="24"/>
                <w:szCs w:val="24"/>
                <w:lang w:eastAsia="ru-RU"/>
              </w:rPr>
            </w:pPr>
            <w:r w:rsidRPr="009A320B">
              <w:rPr>
                <w:rFonts w:ascii="Times New Roman" w:hAnsi="Times New Roman" w:cs="Times New Roman"/>
                <w:sz w:val="24"/>
                <w:szCs w:val="24"/>
                <w:lang w:val="uk-UA" w:eastAsia="ru-RU"/>
              </w:rPr>
              <w:t>Альтернатива 1</w:t>
            </w:r>
          </w:p>
        </w:tc>
        <w:tc>
          <w:tcPr>
            <w:tcW w:w="2693" w:type="dxa"/>
            <w:tcBorders>
              <w:top w:val="nil"/>
              <w:left w:val="nil"/>
              <w:bottom w:val="single" w:sz="8" w:space="0" w:color="000000"/>
              <w:right w:val="single" w:sz="8" w:space="0" w:color="000000"/>
            </w:tcBorders>
            <w:tcMar>
              <w:top w:w="0" w:type="dxa"/>
              <w:left w:w="108" w:type="dxa"/>
              <w:bottom w:w="0" w:type="dxa"/>
              <w:right w:w="108" w:type="dxa"/>
            </w:tcMar>
          </w:tcPr>
          <w:p w:rsidR="00C0317D" w:rsidRPr="009A320B" w:rsidRDefault="00C0317D" w:rsidP="00C57A31">
            <w:pPr>
              <w:spacing w:after="0" w:line="281" w:lineRule="atLeast"/>
              <w:jc w:val="both"/>
              <w:rPr>
                <w:rFonts w:ascii="Arial" w:hAnsi="Arial" w:cs="Arial"/>
                <w:sz w:val="24"/>
                <w:szCs w:val="24"/>
                <w:lang w:eastAsia="ru-RU"/>
              </w:rPr>
            </w:pPr>
            <w:r w:rsidRPr="009A320B">
              <w:rPr>
                <w:rFonts w:ascii="Times New Roman" w:hAnsi="Times New Roman" w:cs="Times New Roman"/>
                <w:sz w:val="24"/>
                <w:szCs w:val="24"/>
                <w:lang w:val="uk-UA" w:eastAsia="ru-RU"/>
              </w:rPr>
              <w:t>1</w:t>
            </w:r>
          </w:p>
        </w:tc>
        <w:tc>
          <w:tcPr>
            <w:tcW w:w="4643" w:type="dxa"/>
            <w:tcBorders>
              <w:top w:val="nil"/>
              <w:left w:val="nil"/>
              <w:bottom w:val="single" w:sz="8" w:space="0" w:color="000000"/>
              <w:right w:val="single" w:sz="8" w:space="0" w:color="000000"/>
            </w:tcBorders>
            <w:tcMar>
              <w:top w:w="0" w:type="dxa"/>
              <w:left w:w="108" w:type="dxa"/>
              <w:bottom w:w="0" w:type="dxa"/>
              <w:right w:w="108" w:type="dxa"/>
            </w:tcMar>
          </w:tcPr>
          <w:p w:rsidR="00C0317D" w:rsidRPr="009A320B" w:rsidRDefault="00C0317D" w:rsidP="00C57A31">
            <w:pPr>
              <w:spacing w:after="0" w:line="240" w:lineRule="auto"/>
              <w:jc w:val="both"/>
              <w:rPr>
                <w:rFonts w:ascii="Arial" w:hAnsi="Arial" w:cs="Arial"/>
                <w:sz w:val="24"/>
                <w:szCs w:val="24"/>
                <w:lang w:eastAsia="ru-RU"/>
              </w:rPr>
            </w:pPr>
            <w:r w:rsidRPr="009A320B">
              <w:rPr>
                <w:rFonts w:ascii="Times New Roman" w:hAnsi="Times New Roman" w:cs="Times New Roman"/>
                <w:sz w:val="24"/>
                <w:szCs w:val="24"/>
                <w:lang w:val="uk-UA" w:eastAsia="ru-RU"/>
              </w:rPr>
              <w:t>Не прийняття  відповідного регуляторного акту призведе до недоотримання  доходів бюджетом.</w:t>
            </w:r>
          </w:p>
        </w:tc>
      </w:tr>
    </w:tbl>
    <w:p w:rsidR="00C0317D" w:rsidRPr="009A320B" w:rsidRDefault="00C0317D" w:rsidP="00584672">
      <w:pPr>
        <w:spacing w:after="0" w:line="240" w:lineRule="auto"/>
        <w:jc w:val="both"/>
        <w:rPr>
          <w:rFonts w:ascii="Arial" w:hAnsi="Arial" w:cs="Arial"/>
          <w:sz w:val="24"/>
          <w:szCs w:val="24"/>
          <w:lang w:eastAsia="ru-RU"/>
        </w:rPr>
      </w:pPr>
      <w:r w:rsidRPr="009A320B">
        <w:rPr>
          <w:rFonts w:ascii="Times New Roman" w:hAnsi="Times New Roman" w:cs="Times New Roman"/>
          <w:sz w:val="24"/>
          <w:szCs w:val="24"/>
          <w:lang w:val="uk-UA" w:eastAsia="ru-RU"/>
        </w:rPr>
        <w:t>   </w:t>
      </w:r>
    </w:p>
    <w:tbl>
      <w:tblPr>
        <w:tblW w:w="0" w:type="auto"/>
        <w:tblInd w:w="2" w:type="dxa"/>
        <w:tblCellMar>
          <w:left w:w="0" w:type="dxa"/>
          <w:right w:w="0" w:type="dxa"/>
        </w:tblCellMar>
        <w:tblLook w:val="00A0"/>
      </w:tblPr>
      <w:tblGrid>
        <w:gridCol w:w="2108"/>
        <w:gridCol w:w="3194"/>
        <w:gridCol w:w="2213"/>
        <w:gridCol w:w="2213"/>
      </w:tblGrid>
      <w:tr w:rsidR="00C0317D" w:rsidRPr="009A320B">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317D" w:rsidRPr="009A320B" w:rsidRDefault="00C0317D" w:rsidP="00C57A31">
            <w:pPr>
              <w:spacing w:after="0" w:line="240" w:lineRule="auto"/>
              <w:jc w:val="both"/>
              <w:rPr>
                <w:rFonts w:ascii="Arial" w:hAnsi="Arial" w:cs="Arial"/>
                <w:sz w:val="24"/>
                <w:szCs w:val="24"/>
                <w:lang w:eastAsia="ru-RU"/>
              </w:rPr>
            </w:pPr>
            <w:r w:rsidRPr="009A320B">
              <w:rPr>
                <w:rFonts w:ascii="Times New Roman" w:hAnsi="Times New Roman" w:cs="Times New Roman"/>
                <w:b/>
                <w:bCs/>
                <w:sz w:val="24"/>
                <w:szCs w:val="24"/>
                <w:lang w:val="uk-UA" w:eastAsia="ru-RU"/>
              </w:rPr>
              <w:t>Рейтинг результативності</w:t>
            </w:r>
          </w:p>
        </w:tc>
        <w:tc>
          <w:tcPr>
            <w:tcW w:w="31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0317D" w:rsidRPr="009A320B" w:rsidRDefault="00C0317D" w:rsidP="00C57A31">
            <w:pPr>
              <w:spacing w:after="0" w:line="240" w:lineRule="auto"/>
              <w:jc w:val="both"/>
              <w:rPr>
                <w:rFonts w:ascii="Arial" w:hAnsi="Arial" w:cs="Arial"/>
                <w:sz w:val="24"/>
                <w:szCs w:val="24"/>
                <w:lang w:eastAsia="ru-RU"/>
              </w:rPr>
            </w:pPr>
            <w:r w:rsidRPr="009A320B">
              <w:rPr>
                <w:rFonts w:ascii="Times New Roman" w:hAnsi="Times New Roman" w:cs="Times New Roman"/>
                <w:b/>
                <w:bCs/>
                <w:sz w:val="24"/>
                <w:szCs w:val="24"/>
                <w:lang w:val="uk-UA" w:eastAsia="ru-RU"/>
              </w:rPr>
              <w:t>Вимоги ( підсумок)</w:t>
            </w:r>
          </w:p>
        </w:tc>
        <w:tc>
          <w:tcPr>
            <w:tcW w:w="221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0317D" w:rsidRPr="009A320B" w:rsidRDefault="00C0317D" w:rsidP="00C57A31">
            <w:pPr>
              <w:spacing w:after="0" w:line="240" w:lineRule="auto"/>
              <w:jc w:val="both"/>
              <w:rPr>
                <w:rFonts w:ascii="Arial" w:hAnsi="Arial" w:cs="Arial"/>
                <w:sz w:val="24"/>
                <w:szCs w:val="24"/>
                <w:lang w:eastAsia="ru-RU"/>
              </w:rPr>
            </w:pPr>
            <w:r w:rsidRPr="009A320B">
              <w:rPr>
                <w:rFonts w:ascii="Times New Roman" w:hAnsi="Times New Roman" w:cs="Times New Roman"/>
                <w:b/>
                <w:bCs/>
                <w:sz w:val="24"/>
                <w:szCs w:val="24"/>
                <w:lang w:val="uk-UA" w:eastAsia="ru-RU"/>
              </w:rPr>
              <w:t>Витрати </w:t>
            </w:r>
          </w:p>
          <w:p w:rsidR="00C0317D" w:rsidRPr="009A320B" w:rsidRDefault="00C0317D" w:rsidP="00C57A31">
            <w:pPr>
              <w:spacing w:after="0" w:line="240" w:lineRule="auto"/>
              <w:jc w:val="both"/>
              <w:rPr>
                <w:rFonts w:ascii="Arial" w:hAnsi="Arial" w:cs="Arial"/>
                <w:sz w:val="24"/>
                <w:szCs w:val="24"/>
                <w:lang w:eastAsia="ru-RU"/>
              </w:rPr>
            </w:pPr>
            <w:r w:rsidRPr="009A320B">
              <w:rPr>
                <w:rFonts w:ascii="Times New Roman" w:hAnsi="Times New Roman" w:cs="Times New Roman"/>
                <w:b/>
                <w:bCs/>
                <w:sz w:val="24"/>
                <w:szCs w:val="24"/>
                <w:lang w:val="uk-UA" w:eastAsia="ru-RU"/>
              </w:rPr>
              <w:t>( підсумок)</w:t>
            </w:r>
          </w:p>
        </w:tc>
        <w:tc>
          <w:tcPr>
            <w:tcW w:w="221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0317D" w:rsidRPr="009A320B" w:rsidRDefault="00C0317D" w:rsidP="00C57A31">
            <w:pPr>
              <w:spacing w:after="0" w:line="240" w:lineRule="auto"/>
              <w:jc w:val="both"/>
              <w:rPr>
                <w:rFonts w:ascii="Arial" w:hAnsi="Arial" w:cs="Arial"/>
                <w:sz w:val="24"/>
                <w:szCs w:val="24"/>
                <w:lang w:eastAsia="ru-RU"/>
              </w:rPr>
            </w:pPr>
            <w:r w:rsidRPr="009A320B">
              <w:rPr>
                <w:rFonts w:ascii="Times New Roman" w:hAnsi="Times New Roman" w:cs="Times New Roman"/>
                <w:b/>
                <w:bCs/>
                <w:sz w:val="24"/>
                <w:szCs w:val="24"/>
                <w:lang w:val="uk-UA" w:eastAsia="ru-RU"/>
              </w:rPr>
              <w:t>Обгрунтування відповідного місця альтернативи у рейтингу</w:t>
            </w:r>
          </w:p>
        </w:tc>
      </w:tr>
      <w:tr w:rsidR="00C0317D" w:rsidRPr="009A320B">
        <w:tc>
          <w:tcPr>
            <w:tcW w:w="19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0317D" w:rsidRPr="009A320B" w:rsidRDefault="00C0317D" w:rsidP="00C57A31">
            <w:pPr>
              <w:spacing w:after="0" w:line="281" w:lineRule="atLeast"/>
              <w:jc w:val="both"/>
              <w:rPr>
                <w:rFonts w:ascii="Arial" w:hAnsi="Arial" w:cs="Arial"/>
                <w:sz w:val="24"/>
                <w:szCs w:val="24"/>
                <w:lang w:eastAsia="ru-RU"/>
              </w:rPr>
            </w:pPr>
            <w:r w:rsidRPr="009A320B">
              <w:rPr>
                <w:rFonts w:ascii="Times New Roman" w:hAnsi="Times New Roman" w:cs="Times New Roman"/>
                <w:sz w:val="24"/>
                <w:szCs w:val="24"/>
                <w:lang w:val="uk-UA" w:eastAsia="ru-RU"/>
              </w:rPr>
              <w:t>Альтернатива 2</w:t>
            </w:r>
          </w:p>
        </w:tc>
        <w:tc>
          <w:tcPr>
            <w:tcW w:w="3194" w:type="dxa"/>
            <w:tcBorders>
              <w:top w:val="nil"/>
              <w:left w:val="nil"/>
              <w:bottom w:val="single" w:sz="8" w:space="0" w:color="000000"/>
              <w:right w:val="single" w:sz="8" w:space="0" w:color="000000"/>
            </w:tcBorders>
            <w:tcMar>
              <w:top w:w="0" w:type="dxa"/>
              <w:left w:w="108" w:type="dxa"/>
              <w:bottom w:w="0" w:type="dxa"/>
              <w:right w:w="108" w:type="dxa"/>
            </w:tcMar>
          </w:tcPr>
          <w:p w:rsidR="00C0317D" w:rsidRPr="009A320B" w:rsidRDefault="00C0317D" w:rsidP="00AF649D">
            <w:pPr>
              <w:spacing w:after="0" w:line="240" w:lineRule="auto"/>
              <w:jc w:val="center"/>
              <w:rPr>
                <w:rFonts w:ascii="Arial" w:hAnsi="Arial" w:cs="Arial"/>
                <w:sz w:val="24"/>
                <w:szCs w:val="24"/>
                <w:lang w:eastAsia="ru-RU"/>
              </w:rPr>
            </w:pPr>
            <w:r w:rsidRPr="009A320B">
              <w:rPr>
                <w:rFonts w:ascii="Times New Roman" w:hAnsi="Times New Roman" w:cs="Times New Roman"/>
                <w:sz w:val="24"/>
                <w:szCs w:val="24"/>
                <w:lang w:val="uk-UA" w:eastAsia="ru-RU"/>
              </w:rPr>
              <w:t>Від прийняття регуляторного акту залежить  зміцнення фінансової бази селищного бюджету, отримання додаткових надходжень, збільшення фінансування соціальної сфери, забезпечення  прозорості ставок по місцевим податкам і зборам,  забезпечення  рівних прав та  можливостей для всіх громадян та суб’єктів господарювання.</w:t>
            </w:r>
          </w:p>
        </w:tc>
        <w:tc>
          <w:tcPr>
            <w:tcW w:w="2213" w:type="dxa"/>
            <w:tcBorders>
              <w:top w:val="nil"/>
              <w:left w:val="nil"/>
              <w:bottom w:val="single" w:sz="8" w:space="0" w:color="000000"/>
              <w:right w:val="single" w:sz="8" w:space="0" w:color="000000"/>
            </w:tcBorders>
            <w:tcMar>
              <w:top w:w="0" w:type="dxa"/>
              <w:left w:w="108" w:type="dxa"/>
              <w:bottom w:w="0" w:type="dxa"/>
              <w:right w:w="108" w:type="dxa"/>
            </w:tcMar>
          </w:tcPr>
          <w:p w:rsidR="00C0317D" w:rsidRPr="009A320B" w:rsidRDefault="00C0317D" w:rsidP="00AF649D">
            <w:pPr>
              <w:spacing w:after="0" w:line="240" w:lineRule="auto"/>
              <w:jc w:val="center"/>
              <w:rPr>
                <w:rFonts w:ascii="Arial" w:hAnsi="Arial" w:cs="Arial"/>
                <w:sz w:val="24"/>
                <w:szCs w:val="24"/>
                <w:lang w:eastAsia="ru-RU"/>
              </w:rPr>
            </w:pPr>
            <w:r w:rsidRPr="009A320B">
              <w:rPr>
                <w:rFonts w:ascii="Times New Roman" w:hAnsi="Times New Roman" w:cs="Times New Roman"/>
                <w:sz w:val="24"/>
                <w:szCs w:val="24"/>
                <w:lang w:val="uk-UA" w:eastAsia="ru-RU"/>
              </w:rPr>
              <w:t>Витрати, пов’язані з прийняттям, оприлюдненням  та  популяризацією  регуляторного акту, сплата податків і зборів за  ставками, що будуть затверджені селищною  радою</w:t>
            </w:r>
          </w:p>
        </w:tc>
        <w:tc>
          <w:tcPr>
            <w:tcW w:w="2213" w:type="dxa"/>
            <w:tcBorders>
              <w:top w:val="nil"/>
              <w:left w:val="nil"/>
              <w:bottom w:val="single" w:sz="8" w:space="0" w:color="000000"/>
              <w:right w:val="single" w:sz="8" w:space="0" w:color="000000"/>
            </w:tcBorders>
            <w:tcMar>
              <w:top w:w="0" w:type="dxa"/>
              <w:left w:w="108" w:type="dxa"/>
              <w:bottom w:w="0" w:type="dxa"/>
              <w:right w:w="108" w:type="dxa"/>
            </w:tcMar>
          </w:tcPr>
          <w:p w:rsidR="00C0317D" w:rsidRPr="009A320B" w:rsidRDefault="00C0317D" w:rsidP="00AF649D">
            <w:pPr>
              <w:spacing w:after="0" w:line="240" w:lineRule="auto"/>
              <w:jc w:val="center"/>
              <w:rPr>
                <w:rFonts w:ascii="Arial" w:hAnsi="Arial" w:cs="Arial"/>
                <w:sz w:val="24"/>
                <w:szCs w:val="24"/>
                <w:lang w:eastAsia="ru-RU"/>
              </w:rPr>
            </w:pPr>
            <w:r w:rsidRPr="009A320B">
              <w:rPr>
                <w:rFonts w:ascii="Times New Roman" w:hAnsi="Times New Roman" w:cs="Times New Roman"/>
                <w:sz w:val="24"/>
                <w:szCs w:val="24"/>
                <w:lang w:val="uk-UA" w:eastAsia="ru-RU"/>
              </w:rPr>
              <w:t xml:space="preserve">Проблема, яку передбачається розв’язати  з прийняттям цього рішення, полягає у вдосконаленні ставок по сплаті єдиного податку та виконання вимог чинного законодавства </w:t>
            </w:r>
            <w:r w:rsidRPr="009A320B">
              <w:rPr>
                <w:rStyle w:val="2"/>
                <w:rFonts w:ascii="Times New Roman" w:hAnsi="Times New Roman" w:cs="Times New Roman"/>
                <w:sz w:val="24"/>
                <w:szCs w:val="24"/>
                <w:lang w:val="uk-UA"/>
              </w:rPr>
              <w:t>Затвердження такого регуляторного акта забезпечить поступове досягнення встановлених цілей.</w:t>
            </w:r>
            <w:r w:rsidRPr="009A320B">
              <w:rPr>
                <w:rFonts w:ascii="Times New Roman" w:hAnsi="Times New Roman" w:cs="Times New Roman"/>
                <w:sz w:val="24"/>
                <w:szCs w:val="24"/>
                <w:lang w:val="uk-UA" w:eastAsia="ru-RU"/>
              </w:rPr>
              <w:t xml:space="preserve">        </w:t>
            </w:r>
          </w:p>
        </w:tc>
      </w:tr>
      <w:tr w:rsidR="00C0317D" w:rsidRPr="009A320B">
        <w:tc>
          <w:tcPr>
            <w:tcW w:w="198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C0317D" w:rsidRPr="009A320B" w:rsidRDefault="00C0317D" w:rsidP="00C57A31">
            <w:pPr>
              <w:spacing w:after="0" w:line="281" w:lineRule="atLeast"/>
              <w:jc w:val="both"/>
              <w:rPr>
                <w:rFonts w:ascii="Arial" w:hAnsi="Arial" w:cs="Arial"/>
                <w:sz w:val="24"/>
                <w:szCs w:val="24"/>
                <w:lang w:eastAsia="ru-RU"/>
              </w:rPr>
            </w:pPr>
            <w:r w:rsidRPr="009A320B">
              <w:rPr>
                <w:rFonts w:ascii="Times New Roman" w:hAnsi="Times New Roman" w:cs="Times New Roman"/>
                <w:sz w:val="24"/>
                <w:szCs w:val="24"/>
                <w:lang w:val="uk-UA" w:eastAsia="ru-RU"/>
              </w:rPr>
              <w:t>Альтернатива 1</w:t>
            </w:r>
          </w:p>
        </w:tc>
        <w:tc>
          <w:tcPr>
            <w:tcW w:w="3194"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C0317D" w:rsidRPr="00DD211E" w:rsidRDefault="00C0317D" w:rsidP="004F2A73">
            <w:pPr>
              <w:pStyle w:val="NormalWeb"/>
              <w:spacing w:before="0" w:beforeAutospacing="0" w:after="0" w:afterAutospacing="0"/>
              <w:jc w:val="both"/>
              <w:rPr>
                <w:rFonts w:ascii="Times New Roman" w:hAnsi="Times New Roman" w:cs="Times New Roman"/>
                <w:sz w:val="24"/>
                <w:szCs w:val="24"/>
                <w:lang w:val="uk-UA"/>
              </w:rPr>
            </w:pPr>
            <w:r w:rsidRPr="00DD211E">
              <w:rPr>
                <w:rFonts w:ascii="Times New Roman" w:hAnsi="Times New Roman" w:cs="Times New Roman"/>
                <w:sz w:val="24"/>
                <w:szCs w:val="24"/>
                <w:lang w:val="uk-UA"/>
              </w:rPr>
              <w:t xml:space="preserve">Для держави і громадян вигоди відсутні. </w:t>
            </w:r>
          </w:p>
          <w:p w:rsidR="00C0317D" w:rsidRPr="009A320B" w:rsidRDefault="00C0317D" w:rsidP="004F2A73">
            <w:pPr>
              <w:spacing w:after="0" w:line="240" w:lineRule="auto"/>
              <w:rPr>
                <w:rFonts w:ascii="Arial" w:hAnsi="Arial" w:cs="Arial"/>
                <w:sz w:val="24"/>
                <w:szCs w:val="24"/>
                <w:lang w:eastAsia="ru-RU"/>
              </w:rPr>
            </w:pPr>
            <w:r w:rsidRPr="009A320B">
              <w:rPr>
                <w:rFonts w:ascii="Times New Roman" w:hAnsi="Times New Roman" w:cs="Times New Roman"/>
                <w:sz w:val="24"/>
                <w:szCs w:val="24"/>
                <w:lang w:val="uk-UA"/>
              </w:rPr>
              <w:t xml:space="preserve">Суб’єкти господарювання                будуть сплачувати єдиний податок </w:t>
            </w:r>
            <w:r w:rsidRPr="009A320B">
              <w:rPr>
                <w:rStyle w:val="2"/>
                <w:rFonts w:ascii="Times New Roman" w:hAnsi="Times New Roman" w:cs="Times New Roman"/>
                <w:sz w:val="24"/>
                <w:szCs w:val="24"/>
                <w:lang w:val="uk-UA"/>
              </w:rPr>
              <w:t>за мінімальними ставками (1 відсоток)</w:t>
            </w:r>
          </w:p>
        </w:tc>
        <w:tc>
          <w:tcPr>
            <w:tcW w:w="2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C0317D" w:rsidRPr="009A320B" w:rsidRDefault="00C0317D" w:rsidP="002627CE">
            <w:pPr>
              <w:spacing w:after="0" w:line="240" w:lineRule="auto"/>
              <w:jc w:val="center"/>
              <w:rPr>
                <w:rFonts w:ascii="Arial" w:hAnsi="Arial" w:cs="Arial"/>
                <w:sz w:val="24"/>
                <w:szCs w:val="24"/>
                <w:lang w:val="uk-UA" w:eastAsia="ru-RU"/>
              </w:rPr>
            </w:pPr>
            <w:r w:rsidRPr="009A320B">
              <w:rPr>
                <w:rFonts w:ascii="Times New Roman" w:hAnsi="Times New Roman" w:cs="Times New Roman"/>
                <w:sz w:val="24"/>
                <w:szCs w:val="24"/>
                <w:lang w:val="uk-UA" w:eastAsia="ru-RU"/>
              </w:rPr>
              <w:t>Недоотримання надходжень до бюджету, фінансування бюджетної  сфери селищної ради залишиться на  тому ж рівні. Витрати, пов’язані з  необхідністю ведення  обліку, перерахуванням  податків  та зборів до  бюджету і подання  податкової звітності.</w:t>
            </w:r>
          </w:p>
        </w:tc>
        <w:tc>
          <w:tcPr>
            <w:tcW w:w="2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C0317D" w:rsidRPr="009A320B" w:rsidRDefault="00C0317D" w:rsidP="00635AA9">
            <w:pPr>
              <w:spacing w:after="0" w:line="240" w:lineRule="auto"/>
              <w:jc w:val="center"/>
              <w:rPr>
                <w:rFonts w:ascii="Arial" w:hAnsi="Arial" w:cs="Arial"/>
                <w:sz w:val="24"/>
                <w:szCs w:val="24"/>
                <w:lang w:eastAsia="ru-RU"/>
              </w:rPr>
            </w:pPr>
            <w:r w:rsidRPr="009A320B">
              <w:rPr>
                <w:rFonts w:ascii="Times New Roman" w:hAnsi="Times New Roman" w:cs="Times New Roman"/>
                <w:sz w:val="24"/>
                <w:szCs w:val="24"/>
                <w:lang w:val="uk-UA"/>
              </w:rPr>
              <w:t xml:space="preserve">Рішення про встановлення єдиного податку на 2020 рік не буде діяти у 2021 році, що значно зменшить надходження до селищного бюджету. ОТГ не отримає належного фінансування програм соціально-економічного розвитку. </w:t>
            </w:r>
            <w:r w:rsidRPr="009A320B">
              <w:rPr>
                <w:rFonts w:ascii="Times New Roman" w:hAnsi="Times New Roman" w:cs="Times New Roman"/>
                <w:sz w:val="24"/>
                <w:szCs w:val="24"/>
                <w:lang w:val="uk-UA" w:eastAsia="ru-RU"/>
              </w:rPr>
              <w:t>Ставки  єдиного податку  не приведенні у відповідність</w:t>
            </w:r>
          </w:p>
        </w:tc>
      </w:tr>
    </w:tbl>
    <w:p w:rsidR="00C0317D" w:rsidRPr="009A320B" w:rsidRDefault="00C0317D" w:rsidP="00584672">
      <w:pPr>
        <w:spacing w:after="0" w:line="240" w:lineRule="auto"/>
        <w:jc w:val="both"/>
        <w:rPr>
          <w:rFonts w:ascii="Arial" w:hAnsi="Arial" w:cs="Arial"/>
          <w:sz w:val="24"/>
          <w:szCs w:val="24"/>
          <w:lang w:eastAsia="ru-RU"/>
        </w:rPr>
      </w:pPr>
      <w:r w:rsidRPr="009A320B">
        <w:rPr>
          <w:rFonts w:ascii="Times New Roman" w:hAnsi="Times New Roman" w:cs="Times New Roman"/>
          <w:sz w:val="24"/>
          <w:szCs w:val="24"/>
          <w:lang w:val="uk-UA" w:eastAsia="ru-RU"/>
        </w:rPr>
        <w:t> </w:t>
      </w:r>
    </w:p>
    <w:tbl>
      <w:tblPr>
        <w:tblW w:w="9781" w:type="dxa"/>
        <w:tblInd w:w="2" w:type="dxa"/>
        <w:tblCellMar>
          <w:left w:w="0" w:type="dxa"/>
          <w:right w:w="0" w:type="dxa"/>
        </w:tblCellMar>
        <w:tblLook w:val="00A0"/>
      </w:tblPr>
      <w:tblGrid>
        <w:gridCol w:w="2127"/>
        <w:gridCol w:w="3052"/>
        <w:gridCol w:w="4602"/>
      </w:tblGrid>
      <w:tr w:rsidR="00C0317D" w:rsidRPr="009A320B">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317D" w:rsidRPr="009A320B" w:rsidRDefault="00C0317D" w:rsidP="00C57A31">
            <w:pPr>
              <w:spacing w:after="0" w:line="281" w:lineRule="atLeast"/>
              <w:jc w:val="both"/>
              <w:rPr>
                <w:rFonts w:ascii="Arial" w:hAnsi="Arial" w:cs="Arial"/>
                <w:sz w:val="24"/>
                <w:szCs w:val="24"/>
                <w:lang w:eastAsia="ru-RU"/>
              </w:rPr>
            </w:pPr>
            <w:r w:rsidRPr="009A320B">
              <w:rPr>
                <w:rFonts w:ascii="Times New Roman" w:hAnsi="Times New Roman" w:cs="Times New Roman"/>
                <w:b/>
                <w:bCs/>
                <w:sz w:val="24"/>
                <w:szCs w:val="24"/>
                <w:lang w:val="uk-UA" w:eastAsia="ru-RU"/>
              </w:rPr>
              <w:t>Рейтинг  </w:t>
            </w:r>
          </w:p>
        </w:tc>
        <w:tc>
          <w:tcPr>
            <w:tcW w:w="305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0317D" w:rsidRPr="009A320B" w:rsidRDefault="00C0317D" w:rsidP="00F91C82">
            <w:pPr>
              <w:spacing w:after="0" w:line="240" w:lineRule="auto"/>
              <w:jc w:val="center"/>
              <w:rPr>
                <w:rFonts w:ascii="Arial" w:hAnsi="Arial" w:cs="Arial"/>
                <w:sz w:val="24"/>
                <w:szCs w:val="24"/>
                <w:lang w:eastAsia="ru-RU"/>
              </w:rPr>
            </w:pPr>
            <w:r w:rsidRPr="009A320B">
              <w:rPr>
                <w:rFonts w:ascii="Times New Roman" w:hAnsi="Times New Roman" w:cs="Times New Roman"/>
                <w:b/>
                <w:bCs/>
                <w:sz w:val="24"/>
                <w:szCs w:val="24"/>
                <w:lang w:val="uk-UA" w:eastAsia="ru-RU"/>
              </w:rPr>
              <w:t>Аргументи щодо переваги обраної альтернативи/ причини відмови від альтернативи)</w:t>
            </w:r>
          </w:p>
        </w:tc>
        <w:tc>
          <w:tcPr>
            <w:tcW w:w="460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0317D" w:rsidRPr="009A320B" w:rsidRDefault="00C0317D" w:rsidP="00F91C82">
            <w:pPr>
              <w:spacing w:after="0" w:line="240" w:lineRule="auto"/>
              <w:jc w:val="center"/>
              <w:rPr>
                <w:rFonts w:ascii="Arial" w:hAnsi="Arial" w:cs="Arial"/>
                <w:sz w:val="24"/>
                <w:szCs w:val="24"/>
                <w:lang w:eastAsia="ru-RU"/>
              </w:rPr>
            </w:pPr>
            <w:r w:rsidRPr="009A320B">
              <w:rPr>
                <w:rFonts w:ascii="Times New Roman" w:hAnsi="Times New Roman" w:cs="Times New Roman"/>
                <w:b/>
                <w:bCs/>
                <w:sz w:val="24"/>
                <w:szCs w:val="24"/>
                <w:lang w:val="uk-UA" w:eastAsia="ru-RU"/>
              </w:rPr>
              <w:t>Оцінка ризику зовнішніх чинників  на  дію запропонованого регуляторного акта</w:t>
            </w:r>
          </w:p>
        </w:tc>
      </w:tr>
      <w:tr w:rsidR="00C0317D" w:rsidRPr="00550BEB">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0317D" w:rsidRPr="009A320B" w:rsidRDefault="00C0317D" w:rsidP="00C57A31">
            <w:pPr>
              <w:spacing w:after="0" w:line="281" w:lineRule="atLeast"/>
              <w:jc w:val="both"/>
              <w:rPr>
                <w:rFonts w:ascii="Arial" w:hAnsi="Arial" w:cs="Arial"/>
                <w:sz w:val="24"/>
                <w:szCs w:val="24"/>
                <w:lang w:eastAsia="ru-RU"/>
              </w:rPr>
            </w:pPr>
            <w:r w:rsidRPr="009A320B">
              <w:rPr>
                <w:rFonts w:ascii="Times New Roman" w:hAnsi="Times New Roman" w:cs="Times New Roman"/>
                <w:sz w:val="24"/>
                <w:szCs w:val="24"/>
                <w:lang w:val="uk-UA" w:eastAsia="ru-RU"/>
              </w:rPr>
              <w:t>Альтернатива  2</w:t>
            </w:r>
          </w:p>
        </w:tc>
        <w:tc>
          <w:tcPr>
            <w:tcW w:w="3052" w:type="dxa"/>
            <w:tcBorders>
              <w:top w:val="nil"/>
              <w:left w:val="nil"/>
              <w:bottom w:val="single" w:sz="8" w:space="0" w:color="000000"/>
              <w:right w:val="single" w:sz="8" w:space="0" w:color="000000"/>
            </w:tcBorders>
            <w:tcMar>
              <w:top w:w="0" w:type="dxa"/>
              <w:left w:w="108" w:type="dxa"/>
              <w:bottom w:w="0" w:type="dxa"/>
              <w:right w:w="108" w:type="dxa"/>
            </w:tcMar>
          </w:tcPr>
          <w:p w:rsidR="00C0317D" w:rsidRPr="009A320B" w:rsidRDefault="00C0317D" w:rsidP="00C57A31">
            <w:pPr>
              <w:spacing w:after="0" w:line="240" w:lineRule="auto"/>
              <w:jc w:val="both"/>
              <w:rPr>
                <w:rFonts w:ascii="Arial" w:hAnsi="Arial" w:cs="Arial"/>
                <w:sz w:val="24"/>
                <w:szCs w:val="24"/>
                <w:lang w:eastAsia="ru-RU"/>
              </w:rPr>
            </w:pPr>
            <w:r w:rsidRPr="009A320B">
              <w:rPr>
                <w:rFonts w:ascii="Times New Roman" w:hAnsi="Times New Roman" w:cs="Times New Roman"/>
                <w:sz w:val="24"/>
                <w:szCs w:val="24"/>
                <w:lang w:val="uk-UA" w:eastAsia="ru-RU"/>
              </w:rPr>
              <w:t>Вдосконалення ставок по місцевим податкам і зборам згідно норм чинного законодавства, збільшення  надходження  до селищного бюджету</w:t>
            </w:r>
          </w:p>
        </w:tc>
        <w:tc>
          <w:tcPr>
            <w:tcW w:w="4602" w:type="dxa"/>
            <w:tcBorders>
              <w:top w:val="nil"/>
              <w:left w:val="nil"/>
              <w:bottom w:val="single" w:sz="8" w:space="0" w:color="000000"/>
              <w:right w:val="single" w:sz="8" w:space="0" w:color="000000"/>
            </w:tcBorders>
            <w:tcMar>
              <w:top w:w="0" w:type="dxa"/>
              <w:left w:w="108" w:type="dxa"/>
              <w:bottom w:w="0" w:type="dxa"/>
              <w:right w:w="108" w:type="dxa"/>
            </w:tcMar>
          </w:tcPr>
          <w:p w:rsidR="00C0317D" w:rsidRPr="009A320B" w:rsidRDefault="00C0317D" w:rsidP="00F91C82">
            <w:pPr>
              <w:spacing w:after="0" w:line="240" w:lineRule="auto"/>
              <w:jc w:val="both"/>
              <w:rPr>
                <w:rFonts w:ascii="Arial" w:hAnsi="Arial" w:cs="Arial"/>
                <w:sz w:val="24"/>
                <w:szCs w:val="24"/>
                <w:lang w:val="uk-UA" w:eastAsia="ru-RU"/>
              </w:rPr>
            </w:pPr>
            <w:r w:rsidRPr="009A320B">
              <w:rPr>
                <w:rFonts w:ascii="Times New Roman" w:hAnsi="Times New Roman" w:cs="Times New Roman"/>
                <w:sz w:val="24"/>
                <w:szCs w:val="24"/>
                <w:lang w:val="uk-UA" w:eastAsia="ru-RU"/>
              </w:rPr>
              <w:t>Приведення регуляторного акта  у відповідність до чинного законодавства в разі скасування або зміни  ставок податку, можуть мати як позитивний  так і  негативний характер. Також негативний вплив  може  мати  економічна  криза  в країні та  значні темпи інфляції. Ці фактори  призведуть до зниження платоспроможності громадян та  суб’єктів підприємницької діяльності, що в  подальшому призведе до великих заборгованостей. Позитивно може  вплинути на дію регуляторного  акта стабілізація економічної ситуації, зниження  соціальної  напруженості в суспільстві. В результаті  збільшення дохідної частини бюджету підвищиться  рівень соціального забезпечення  окремих категорій громадян і всього населення об’єднаної територіальної громади  в  цілому.</w:t>
            </w:r>
          </w:p>
        </w:tc>
      </w:tr>
      <w:tr w:rsidR="00C0317D" w:rsidRPr="009A320B">
        <w:trPr>
          <w:trHeight w:val="1020"/>
        </w:trPr>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0317D" w:rsidRPr="009A320B" w:rsidRDefault="00C0317D" w:rsidP="00C57A31">
            <w:pPr>
              <w:spacing w:after="0" w:line="281" w:lineRule="atLeast"/>
              <w:jc w:val="both"/>
              <w:rPr>
                <w:rFonts w:ascii="Arial" w:hAnsi="Arial" w:cs="Arial"/>
                <w:sz w:val="24"/>
                <w:szCs w:val="24"/>
                <w:lang w:eastAsia="ru-RU"/>
              </w:rPr>
            </w:pPr>
            <w:r w:rsidRPr="009A320B">
              <w:rPr>
                <w:rFonts w:ascii="Times New Roman" w:hAnsi="Times New Roman" w:cs="Times New Roman"/>
                <w:sz w:val="24"/>
                <w:szCs w:val="24"/>
                <w:lang w:val="uk-UA" w:eastAsia="ru-RU"/>
              </w:rPr>
              <w:t>Альтернатива 1</w:t>
            </w:r>
          </w:p>
        </w:tc>
        <w:tc>
          <w:tcPr>
            <w:tcW w:w="3052" w:type="dxa"/>
            <w:tcBorders>
              <w:top w:val="nil"/>
              <w:left w:val="nil"/>
              <w:bottom w:val="single" w:sz="8" w:space="0" w:color="000000"/>
              <w:right w:val="single" w:sz="8" w:space="0" w:color="000000"/>
            </w:tcBorders>
            <w:tcMar>
              <w:top w:w="0" w:type="dxa"/>
              <w:left w:w="108" w:type="dxa"/>
              <w:bottom w:w="0" w:type="dxa"/>
              <w:right w:w="108" w:type="dxa"/>
            </w:tcMar>
          </w:tcPr>
          <w:p w:rsidR="00C0317D" w:rsidRPr="009A320B" w:rsidRDefault="00C0317D" w:rsidP="00C57A31">
            <w:pPr>
              <w:spacing w:after="0" w:line="240" w:lineRule="auto"/>
              <w:jc w:val="both"/>
              <w:rPr>
                <w:rFonts w:ascii="Arial" w:hAnsi="Arial" w:cs="Arial"/>
                <w:sz w:val="24"/>
                <w:szCs w:val="24"/>
                <w:lang w:eastAsia="ru-RU"/>
              </w:rPr>
            </w:pPr>
            <w:r w:rsidRPr="009A320B">
              <w:rPr>
                <w:rFonts w:ascii="Times New Roman" w:hAnsi="Times New Roman" w:cs="Times New Roman"/>
                <w:sz w:val="24"/>
                <w:szCs w:val="24"/>
                <w:lang w:val="uk-UA" w:eastAsia="ru-RU"/>
              </w:rPr>
              <w:t>Недоотримання  надходжень до бюджету.</w:t>
            </w:r>
            <w:r w:rsidRPr="009A320B">
              <w:rPr>
                <w:sz w:val="24"/>
                <w:szCs w:val="24"/>
                <w:lang w:val="uk-UA"/>
              </w:rPr>
              <w:t xml:space="preserve"> </w:t>
            </w:r>
            <w:r w:rsidRPr="009A320B">
              <w:rPr>
                <w:rFonts w:ascii="Times New Roman" w:hAnsi="Times New Roman" w:cs="Times New Roman"/>
                <w:sz w:val="24"/>
                <w:szCs w:val="24"/>
                <w:lang w:val="uk-UA"/>
              </w:rPr>
              <w:t>ОТГ не отримає належного фінансування програм соціально-економічного розвитку.</w:t>
            </w:r>
          </w:p>
        </w:tc>
        <w:tc>
          <w:tcPr>
            <w:tcW w:w="4602" w:type="dxa"/>
            <w:tcBorders>
              <w:top w:val="nil"/>
              <w:left w:val="nil"/>
              <w:bottom w:val="single" w:sz="8" w:space="0" w:color="000000"/>
              <w:right w:val="single" w:sz="8" w:space="0" w:color="000000"/>
            </w:tcBorders>
            <w:tcMar>
              <w:top w:w="0" w:type="dxa"/>
              <w:left w:w="108" w:type="dxa"/>
              <w:bottom w:w="0" w:type="dxa"/>
              <w:right w:w="108" w:type="dxa"/>
            </w:tcMar>
          </w:tcPr>
          <w:p w:rsidR="00C0317D" w:rsidRPr="009A320B" w:rsidRDefault="00C0317D" w:rsidP="00F416A8">
            <w:pPr>
              <w:spacing w:after="0" w:line="240" w:lineRule="auto"/>
              <w:jc w:val="center"/>
              <w:rPr>
                <w:rFonts w:ascii="Arial" w:hAnsi="Arial" w:cs="Arial"/>
                <w:sz w:val="24"/>
                <w:szCs w:val="24"/>
                <w:lang w:eastAsia="ru-RU"/>
              </w:rPr>
            </w:pPr>
            <w:r w:rsidRPr="009A320B">
              <w:rPr>
                <w:rFonts w:ascii="Times New Roman" w:hAnsi="Times New Roman" w:cs="Times New Roman"/>
                <w:sz w:val="24"/>
                <w:szCs w:val="24"/>
                <w:lang w:val="uk-UA" w:eastAsia="ru-RU"/>
              </w:rPr>
              <w:t>Х</w:t>
            </w:r>
          </w:p>
        </w:tc>
      </w:tr>
    </w:tbl>
    <w:p w:rsidR="00C0317D" w:rsidRPr="009A320B" w:rsidRDefault="00C0317D" w:rsidP="008F6766">
      <w:pPr>
        <w:spacing w:after="0" w:line="240" w:lineRule="auto"/>
        <w:jc w:val="both"/>
        <w:rPr>
          <w:rFonts w:ascii="Times New Roman" w:hAnsi="Times New Roman" w:cs="Times New Roman"/>
          <w:sz w:val="24"/>
          <w:szCs w:val="24"/>
          <w:lang w:val="uk-UA" w:eastAsia="ru-RU"/>
        </w:rPr>
      </w:pPr>
      <w:r w:rsidRPr="009A320B">
        <w:rPr>
          <w:rFonts w:ascii="Times New Roman" w:hAnsi="Times New Roman" w:cs="Times New Roman"/>
          <w:sz w:val="24"/>
          <w:szCs w:val="24"/>
          <w:lang w:val="uk-UA" w:eastAsia="ru-RU"/>
        </w:rPr>
        <w:t> </w:t>
      </w:r>
    </w:p>
    <w:p w:rsidR="00C0317D" w:rsidRPr="009A320B" w:rsidRDefault="00C0317D" w:rsidP="00035059">
      <w:pPr>
        <w:spacing w:after="0" w:line="240" w:lineRule="auto"/>
        <w:ind w:firstLine="708"/>
        <w:jc w:val="both"/>
        <w:rPr>
          <w:rFonts w:ascii="Times New Roman" w:hAnsi="Times New Roman" w:cs="Times New Roman"/>
          <w:sz w:val="24"/>
          <w:szCs w:val="24"/>
          <w:lang w:val="uk-UA" w:eastAsia="ru-RU"/>
        </w:rPr>
      </w:pPr>
      <w:r w:rsidRPr="009A320B">
        <w:rPr>
          <w:rFonts w:ascii="Times New Roman" w:hAnsi="Times New Roman" w:cs="Times New Roman"/>
          <w:color w:val="000000"/>
          <w:sz w:val="24"/>
          <w:szCs w:val="24"/>
          <w:lang w:val="uk-UA" w:eastAsia="ru-RU"/>
        </w:rPr>
        <w:t xml:space="preserve">Оцінивши зазначені способи, перевага була віддана другому способу, </w:t>
      </w:r>
      <w:r w:rsidRPr="009A320B">
        <w:rPr>
          <w:rFonts w:ascii="Times New Roman" w:hAnsi="Times New Roman" w:cs="Times New Roman"/>
          <w:sz w:val="24"/>
          <w:szCs w:val="24"/>
          <w:lang w:val="uk-UA" w:eastAsia="ru-RU"/>
        </w:rPr>
        <w:t xml:space="preserve">оскільки прийняття такого регуляторного акту  </w:t>
      </w:r>
      <w:r w:rsidRPr="009A320B">
        <w:rPr>
          <w:rFonts w:ascii="Times New Roman" w:hAnsi="Times New Roman" w:cs="Times New Roman"/>
          <w:sz w:val="24"/>
          <w:szCs w:val="24"/>
        </w:rPr>
        <w:t>забезпечить дотримання вимог податкового законодавства</w:t>
      </w:r>
      <w:r w:rsidRPr="009A320B">
        <w:rPr>
          <w:rFonts w:ascii="Times New Roman" w:hAnsi="Times New Roman" w:cs="Times New Roman"/>
          <w:sz w:val="24"/>
          <w:szCs w:val="24"/>
          <w:lang w:val="uk-UA" w:eastAsia="ru-RU"/>
        </w:rPr>
        <w:t>.</w:t>
      </w:r>
    </w:p>
    <w:p w:rsidR="00C0317D" w:rsidRPr="009A320B" w:rsidRDefault="00C0317D" w:rsidP="00035059">
      <w:pPr>
        <w:spacing w:after="0" w:line="240" w:lineRule="auto"/>
        <w:ind w:firstLine="708"/>
        <w:jc w:val="both"/>
        <w:rPr>
          <w:rFonts w:ascii="Arial" w:hAnsi="Arial" w:cs="Arial"/>
          <w:sz w:val="24"/>
          <w:szCs w:val="24"/>
          <w:lang w:val="uk-UA" w:eastAsia="ru-RU"/>
        </w:rPr>
      </w:pPr>
      <w:r w:rsidRPr="009A320B">
        <w:rPr>
          <w:rFonts w:ascii="Times New Roman" w:hAnsi="Times New Roman" w:cs="Times New Roman"/>
          <w:sz w:val="24"/>
          <w:szCs w:val="24"/>
          <w:lang w:val="uk-UA" w:eastAsia="ru-RU"/>
        </w:rPr>
        <w:t>Виконання  вимог даного регуляторного акта не потребує значних  додаткових витрат і коштів селищного бюджету, лише потрібні витрати на інформування громадян та  суб’єктів підприємницької діяльності про зміну ставок по місцевим податкам і зборам.</w:t>
      </w:r>
    </w:p>
    <w:p w:rsidR="00C0317D" w:rsidRPr="009A320B" w:rsidRDefault="00C0317D" w:rsidP="00584672">
      <w:pPr>
        <w:spacing w:after="0" w:line="240" w:lineRule="auto"/>
        <w:ind w:firstLine="709"/>
        <w:jc w:val="both"/>
        <w:rPr>
          <w:rFonts w:ascii="Times New Roman" w:hAnsi="Times New Roman" w:cs="Times New Roman"/>
          <w:sz w:val="24"/>
          <w:szCs w:val="24"/>
          <w:lang w:val="uk-UA" w:eastAsia="ru-RU"/>
        </w:rPr>
      </w:pPr>
    </w:p>
    <w:p w:rsidR="00C0317D" w:rsidRPr="009A320B" w:rsidRDefault="00C0317D" w:rsidP="00256557">
      <w:pPr>
        <w:spacing w:after="0" w:line="281" w:lineRule="atLeast"/>
        <w:jc w:val="both"/>
        <w:rPr>
          <w:rFonts w:ascii="Arial" w:hAnsi="Arial" w:cs="Arial"/>
          <w:sz w:val="24"/>
          <w:szCs w:val="24"/>
          <w:lang w:eastAsia="ru-RU"/>
        </w:rPr>
      </w:pPr>
      <w:r w:rsidRPr="009A320B">
        <w:rPr>
          <w:rFonts w:ascii="Times New Roman" w:hAnsi="Times New Roman" w:cs="Times New Roman"/>
          <w:b/>
          <w:bCs/>
          <w:sz w:val="24"/>
          <w:szCs w:val="24"/>
          <w:lang w:val="uk-UA" w:eastAsia="ru-RU"/>
        </w:rPr>
        <w:t>5.     Механізми та  заходи, які забезпечать розв’язання визначеної  проблеми.</w:t>
      </w:r>
    </w:p>
    <w:p w:rsidR="00C0317D" w:rsidRPr="009A320B" w:rsidRDefault="00C0317D" w:rsidP="00584672">
      <w:pPr>
        <w:spacing w:after="0" w:line="240" w:lineRule="auto"/>
        <w:ind w:firstLine="709"/>
        <w:jc w:val="both"/>
        <w:rPr>
          <w:rFonts w:ascii="Arial" w:hAnsi="Arial" w:cs="Arial"/>
          <w:sz w:val="24"/>
          <w:szCs w:val="24"/>
          <w:lang w:eastAsia="ru-RU"/>
        </w:rPr>
      </w:pPr>
      <w:r w:rsidRPr="009A320B">
        <w:rPr>
          <w:rFonts w:ascii="Times New Roman" w:hAnsi="Times New Roman" w:cs="Times New Roman"/>
          <w:sz w:val="24"/>
          <w:szCs w:val="24"/>
          <w:lang w:val="uk-UA" w:eastAsia="ru-RU"/>
        </w:rPr>
        <w:t>Згідно статті 12 Податкового кодексу  України до повноважень селищної   ради   належить  прийняття рішення  про встановлення місцевих податків та зборів.</w:t>
      </w:r>
    </w:p>
    <w:p w:rsidR="00C0317D" w:rsidRPr="009A320B" w:rsidRDefault="00C0317D" w:rsidP="00F91C82">
      <w:pPr>
        <w:spacing w:after="0" w:line="281" w:lineRule="atLeast"/>
        <w:ind w:firstLine="709"/>
        <w:jc w:val="both"/>
        <w:rPr>
          <w:rFonts w:ascii="Arial" w:hAnsi="Arial" w:cs="Arial"/>
          <w:sz w:val="24"/>
          <w:szCs w:val="24"/>
          <w:lang w:eastAsia="ru-RU"/>
        </w:rPr>
      </w:pPr>
      <w:r w:rsidRPr="009A320B">
        <w:rPr>
          <w:rFonts w:ascii="Times New Roman" w:hAnsi="Times New Roman" w:cs="Times New Roman"/>
          <w:sz w:val="24"/>
          <w:szCs w:val="24"/>
          <w:lang w:val="uk-UA" w:eastAsia="ru-RU"/>
        </w:rPr>
        <w:t xml:space="preserve">Пропонується прийняти рішення </w:t>
      </w:r>
      <w:r w:rsidRPr="009A320B">
        <w:rPr>
          <w:rFonts w:ascii="Times New Roman" w:hAnsi="Times New Roman" w:cs="Times New Roman"/>
          <w:sz w:val="24"/>
          <w:szCs w:val="24"/>
          <w:lang w:val="uk-UA"/>
        </w:rPr>
        <w:t>Люблинецько</w:t>
      </w:r>
      <w:r w:rsidRPr="009A320B">
        <w:rPr>
          <w:rFonts w:ascii="Times New Roman" w:hAnsi="Times New Roman" w:cs="Times New Roman"/>
          <w:sz w:val="24"/>
          <w:szCs w:val="24"/>
          <w:lang w:val="uk-UA" w:eastAsia="ru-RU"/>
        </w:rPr>
        <w:t>ї селищної  ради «</w:t>
      </w:r>
      <w:r w:rsidRPr="009A320B">
        <w:rPr>
          <w:rFonts w:ascii="Times New Roman" w:hAnsi="Times New Roman" w:cs="Times New Roman"/>
          <w:sz w:val="24"/>
          <w:szCs w:val="24"/>
          <w:lang w:val="uk-UA"/>
        </w:rPr>
        <w:t>Про встановлення розміру ставок єдиного податку на території Люблинецько</w:t>
      </w:r>
      <w:r w:rsidRPr="009A320B">
        <w:rPr>
          <w:rFonts w:ascii="Times New Roman" w:hAnsi="Times New Roman" w:cs="Times New Roman"/>
          <w:sz w:val="24"/>
          <w:szCs w:val="24"/>
          <w:lang w:val="uk-UA" w:eastAsia="ru-RU"/>
        </w:rPr>
        <w:t>ї</w:t>
      </w:r>
      <w:r w:rsidRPr="009A320B">
        <w:rPr>
          <w:rFonts w:ascii="Times New Roman" w:hAnsi="Times New Roman" w:cs="Times New Roman"/>
          <w:sz w:val="24"/>
          <w:szCs w:val="24"/>
          <w:lang w:val="uk-UA"/>
        </w:rPr>
        <w:t xml:space="preserve"> селищної  ради на 2021 рік </w:t>
      </w:r>
      <w:r w:rsidRPr="009A320B">
        <w:rPr>
          <w:rFonts w:ascii="Times New Roman" w:hAnsi="Times New Roman" w:cs="Times New Roman"/>
          <w:sz w:val="24"/>
          <w:szCs w:val="24"/>
          <w:lang w:val="uk-UA" w:eastAsia="ru-RU"/>
        </w:rPr>
        <w:t>» для  врегулювання питання ставок місцевих податків і зборів. </w:t>
      </w:r>
    </w:p>
    <w:p w:rsidR="00C0317D" w:rsidRPr="009A320B" w:rsidRDefault="00C0317D" w:rsidP="00584672">
      <w:pPr>
        <w:spacing w:after="0" w:line="240" w:lineRule="auto"/>
        <w:ind w:firstLine="709"/>
        <w:jc w:val="both"/>
        <w:rPr>
          <w:rFonts w:ascii="Arial" w:hAnsi="Arial" w:cs="Arial"/>
          <w:sz w:val="24"/>
          <w:szCs w:val="24"/>
          <w:lang w:eastAsia="ru-RU"/>
        </w:rPr>
      </w:pPr>
      <w:r w:rsidRPr="009A320B">
        <w:rPr>
          <w:rFonts w:ascii="Times New Roman" w:hAnsi="Times New Roman" w:cs="Times New Roman"/>
          <w:sz w:val="24"/>
          <w:szCs w:val="24"/>
          <w:lang w:val="uk-UA" w:eastAsia="ru-RU"/>
        </w:rPr>
        <w:t>Механізм дії регуляторного акту полягає у забезпеченні :</w:t>
      </w:r>
    </w:p>
    <w:p w:rsidR="00C0317D" w:rsidRPr="009A320B" w:rsidRDefault="00C0317D" w:rsidP="00584672">
      <w:pPr>
        <w:spacing w:after="0" w:line="240" w:lineRule="auto"/>
        <w:ind w:firstLine="567"/>
        <w:jc w:val="both"/>
        <w:rPr>
          <w:rFonts w:ascii="Arial" w:hAnsi="Arial" w:cs="Arial"/>
          <w:sz w:val="24"/>
          <w:szCs w:val="24"/>
          <w:lang w:eastAsia="ru-RU"/>
        </w:rPr>
      </w:pPr>
      <w:r w:rsidRPr="009A320B">
        <w:rPr>
          <w:rFonts w:ascii="Times New Roman" w:hAnsi="Times New Roman" w:cs="Times New Roman"/>
          <w:sz w:val="24"/>
          <w:szCs w:val="24"/>
          <w:lang w:val="uk-UA" w:eastAsia="ru-RU"/>
        </w:rPr>
        <w:t>-  затвердження рішення  про ставки місцевих податків і зборів;</w:t>
      </w:r>
    </w:p>
    <w:p w:rsidR="00C0317D" w:rsidRPr="009A320B" w:rsidRDefault="00C0317D" w:rsidP="00584672">
      <w:pPr>
        <w:spacing w:after="0" w:line="240" w:lineRule="auto"/>
        <w:ind w:firstLine="567"/>
        <w:jc w:val="both"/>
        <w:rPr>
          <w:rFonts w:ascii="Arial" w:hAnsi="Arial" w:cs="Arial"/>
          <w:sz w:val="24"/>
          <w:szCs w:val="24"/>
          <w:lang w:eastAsia="ru-RU"/>
        </w:rPr>
      </w:pPr>
      <w:r w:rsidRPr="009A320B">
        <w:rPr>
          <w:rFonts w:ascii="Times New Roman" w:hAnsi="Times New Roman" w:cs="Times New Roman"/>
          <w:sz w:val="24"/>
          <w:szCs w:val="24"/>
          <w:lang w:val="uk-UA" w:eastAsia="ru-RU"/>
        </w:rPr>
        <w:t>- інформування платників про встановлення ставки справляння податків і зборів ;</w:t>
      </w:r>
    </w:p>
    <w:p w:rsidR="00C0317D" w:rsidRPr="009A320B" w:rsidRDefault="00C0317D" w:rsidP="00584672">
      <w:pPr>
        <w:spacing w:after="0" w:line="240" w:lineRule="auto"/>
        <w:ind w:firstLine="567"/>
        <w:jc w:val="both"/>
        <w:rPr>
          <w:rFonts w:ascii="Arial" w:hAnsi="Arial" w:cs="Arial"/>
          <w:sz w:val="24"/>
          <w:szCs w:val="24"/>
          <w:lang w:eastAsia="ru-RU"/>
        </w:rPr>
      </w:pPr>
      <w:r w:rsidRPr="009A320B">
        <w:rPr>
          <w:rFonts w:ascii="Times New Roman" w:hAnsi="Times New Roman" w:cs="Times New Roman"/>
          <w:sz w:val="24"/>
          <w:szCs w:val="24"/>
          <w:lang w:val="uk-UA" w:eastAsia="ru-RU"/>
        </w:rPr>
        <w:t>- сприяння веденню підприємницької  діяльності суб’єктів господарювання, які є платниками місцевих податків і зборів;</w:t>
      </w:r>
    </w:p>
    <w:p w:rsidR="00C0317D" w:rsidRPr="009A320B" w:rsidRDefault="00C0317D" w:rsidP="00584672">
      <w:pPr>
        <w:spacing w:after="0" w:line="240" w:lineRule="auto"/>
        <w:ind w:firstLine="567"/>
        <w:jc w:val="both"/>
        <w:rPr>
          <w:rFonts w:ascii="Arial" w:hAnsi="Arial" w:cs="Arial"/>
          <w:sz w:val="24"/>
          <w:szCs w:val="24"/>
          <w:lang w:eastAsia="ru-RU"/>
        </w:rPr>
      </w:pPr>
      <w:r w:rsidRPr="009A320B">
        <w:rPr>
          <w:rFonts w:ascii="Times New Roman" w:hAnsi="Times New Roman" w:cs="Times New Roman"/>
          <w:sz w:val="24"/>
          <w:szCs w:val="24"/>
          <w:lang w:val="uk-UA" w:eastAsia="ru-RU"/>
        </w:rPr>
        <w:t>- забезпечення  надходжень встановлених податків і зборів до селищного бюджету .</w:t>
      </w:r>
    </w:p>
    <w:p w:rsidR="00C0317D" w:rsidRPr="009A320B" w:rsidRDefault="00C0317D" w:rsidP="00584672">
      <w:pPr>
        <w:spacing w:after="0" w:line="240" w:lineRule="auto"/>
        <w:ind w:firstLine="709"/>
        <w:jc w:val="both"/>
        <w:rPr>
          <w:rFonts w:ascii="Arial" w:hAnsi="Arial" w:cs="Arial"/>
          <w:sz w:val="24"/>
          <w:szCs w:val="24"/>
          <w:lang w:val="uk-UA" w:eastAsia="ru-RU"/>
        </w:rPr>
      </w:pPr>
      <w:r w:rsidRPr="009A320B">
        <w:rPr>
          <w:rFonts w:ascii="Times New Roman" w:hAnsi="Times New Roman" w:cs="Times New Roman"/>
          <w:sz w:val="24"/>
          <w:szCs w:val="24"/>
          <w:lang w:val="uk-UA" w:eastAsia="ru-RU"/>
        </w:rPr>
        <w:t>Запропонований спосіб досягнення цілей є єдиним і безумовним шляхом  вирішення проблеми і ґрунтується  на загальнообов’язковості оподаткування  норм зазначеного рішення  та відповідає принципу державної регуляторної політики. А саме : доцільність , адекватність, ефективність, збалансованість, передбачуваність, принципу прозорості та врахування громадської думки  та  пропозицій суб’єктів підприємницької діяльності.</w:t>
      </w:r>
    </w:p>
    <w:p w:rsidR="00C0317D" w:rsidRPr="009A320B" w:rsidRDefault="00C0317D" w:rsidP="00584672">
      <w:pPr>
        <w:spacing w:after="0" w:line="240" w:lineRule="auto"/>
        <w:ind w:firstLine="709"/>
        <w:jc w:val="both"/>
        <w:rPr>
          <w:rFonts w:ascii="Arial" w:hAnsi="Arial" w:cs="Arial"/>
          <w:sz w:val="24"/>
          <w:szCs w:val="24"/>
          <w:lang w:val="uk-UA" w:eastAsia="ru-RU"/>
        </w:rPr>
      </w:pPr>
      <w:r w:rsidRPr="009A320B">
        <w:rPr>
          <w:rFonts w:ascii="Times New Roman" w:hAnsi="Times New Roman" w:cs="Times New Roman"/>
          <w:sz w:val="24"/>
          <w:szCs w:val="24"/>
          <w:lang w:val="uk-UA" w:eastAsia="ru-RU"/>
        </w:rPr>
        <w:t> </w:t>
      </w:r>
    </w:p>
    <w:p w:rsidR="00C0317D" w:rsidRPr="009A320B" w:rsidRDefault="00C0317D" w:rsidP="00B41A9E">
      <w:pPr>
        <w:spacing w:after="0" w:line="281" w:lineRule="atLeast"/>
        <w:jc w:val="both"/>
        <w:rPr>
          <w:rFonts w:ascii="Times New Roman" w:hAnsi="Times New Roman" w:cs="Times New Roman"/>
          <w:b/>
          <w:bCs/>
          <w:color w:val="000000"/>
          <w:sz w:val="24"/>
          <w:szCs w:val="24"/>
          <w:lang w:val="uk-UA" w:eastAsia="ru-RU"/>
        </w:rPr>
      </w:pPr>
      <w:r w:rsidRPr="009A320B">
        <w:rPr>
          <w:rFonts w:ascii="Times New Roman" w:hAnsi="Times New Roman" w:cs="Times New Roman"/>
          <w:b/>
          <w:bCs/>
          <w:sz w:val="24"/>
          <w:szCs w:val="24"/>
          <w:lang w:val="uk-UA" w:eastAsia="ru-RU"/>
        </w:rPr>
        <w:t xml:space="preserve">6.  </w:t>
      </w:r>
      <w:r w:rsidRPr="009A320B">
        <w:rPr>
          <w:rFonts w:ascii="Times New Roman" w:hAnsi="Times New Roman" w:cs="Times New Roman"/>
          <w:b/>
          <w:bCs/>
          <w:color w:val="000000"/>
          <w:sz w:val="24"/>
          <w:szCs w:val="24"/>
          <w:lang w:val="uk-UA" w:eastAsia="ru-RU"/>
        </w:rPr>
        <w:t>Обґрунтування можливості досягнення встановлених цілей у разі  прийняття запропонованого регуляторного акта:</w:t>
      </w:r>
    </w:p>
    <w:p w:rsidR="00C0317D" w:rsidRPr="009A320B" w:rsidRDefault="00C0317D" w:rsidP="00B41A9E">
      <w:pPr>
        <w:spacing w:after="0" w:line="240" w:lineRule="auto"/>
        <w:ind w:firstLine="709"/>
        <w:jc w:val="both"/>
        <w:rPr>
          <w:rFonts w:ascii="Times New Roman" w:hAnsi="Times New Roman" w:cs="Times New Roman"/>
          <w:color w:val="000000"/>
          <w:sz w:val="24"/>
          <w:szCs w:val="24"/>
          <w:lang w:val="uk-UA" w:eastAsia="ru-RU"/>
        </w:rPr>
      </w:pPr>
      <w:r w:rsidRPr="009A320B">
        <w:rPr>
          <w:rFonts w:ascii="Times New Roman" w:hAnsi="Times New Roman" w:cs="Times New Roman"/>
          <w:color w:val="000000"/>
          <w:sz w:val="24"/>
          <w:szCs w:val="24"/>
          <w:lang w:val="uk-UA" w:eastAsia="ru-RU"/>
        </w:rPr>
        <w:t>Передбачається, що об'єкти – платники  місцевих податків та зборів будуть неухильно виконувати вимоги запропонованого проекту рішення, тобто в повному обсязі та своєчасно вносити податкові платежі, оскільки вартість виконання цих вимог нижча, ніж вартість ухилення від виконання таких вимог.</w:t>
      </w:r>
    </w:p>
    <w:p w:rsidR="00C0317D" w:rsidRPr="009A320B" w:rsidRDefault="00C0317D" w:rsidP="00B41A9E">
      <w:pPr>
        <w:spacing w:after="0" w:line="240" w:lineRule="auto"/>
        <w:ind w:firstLine="709"/>
        <w:jc w:val="both"/>
        <w:rPr>
          <w:rFonts w:ascii="Times New Roman" w:hAnsi="Times New Roman" w:cs="Times New Roman"/>
          <w:color w:val="000000"/>
          <w:sz w:val="24"/>
          <w:szCs w:val="24"/>
          <w:lang w:val="uk-UA" w:eastAsia="ru-RU"/>
        </w:rPr>
      </w:pPr>
      <w:r w:rsidRPr="009A320B">
        <w:rPr>
          <w:rFonts w:ascii="Times New Roman" w:hAnsi="Times New Roman" w:cs="Times New Roman"/>
          <w:color w:val="000000"/>
          <w:sz w:val="24"/>
          <w:szCs w:val="24"/>
          <w:lang w:val="uk-UA" w:eastAsia="ru-RU"/>
        </w:rPr>
        <w:t>Вигоди від виконання зазначених вимог будуть відчуватися як об'єктами – платниками  місцевих податків та зборів, так і територіальною громадою в цілому. Збільшення доходної частини бюджету призведе до підвищення рівня соціального забезпечення як окремих категорій громадян, так і економічного розвитку </w:t>
      </w:r>
      <w:r w:rsidRPr="009A320B">
        <w:rPr>
          <w:rFonts w:ascii="Times New Roman" w:hAnsi="Times New Roman" w:cs="Times New Roman"/>
          <w:sz w:val="24"/>
          <w:szCs w:val="24"/>
          <w:lang w:val="uk-UA"/>
        </w:rPr>
        <w:t>Люблинецько</w:t>
      </w:r>
      <w:r w:rsidRPr="009A320B">
        <w:rPr>
          <w:rFonts w:ascii="Times New Roman" w:hAnsi="Times New Roman" w:cs="Times New Roman"/>
          <w:sz w:val="24"/>
          <w:szCs w:val="24"/>
          <w:lang w:val="uk-UA" w:eastAsia="ru-RU"/>
        </w:rPr>
        <w:t>ї</w:t>
      </w:r>
      <w:r w:rsidRPr="009A320B">
        <w:rPr>
          <w:rFonts w:ascii="Times New Roman" w:hAnsi="Times New Roman" w:cs="Times New Roman"/>
          <w:color w:val="000000"/>
          <w:sz w:val="24"/>
          <w:szCs w:val="24"/>
          <w:lang w:val="uk-UA" w:eastAsia="ru-RU"/>
        </w:rPr>
        <w:t xml:space="preserve">  об’єднаної територіальної громади  в цілому.</w:t>
      </w:r>
    </w:p>
    <w:p w:rsidR="00C0317D" w:rsidRPr="009A320B" w:rsidRDefault="00C0317D" w:rsidP="00B41A9E">
      <w:pPr>
        <w:spacing w:after="0" w:line="240" w:lineRule="auto"/>
        <w:jc w:val="center"/>
        <w:rPr>
          <w:rFonts w:ascii="Times New Roman" w:hAnsi="Times New Roman" w:cs="Times New Roman"/>
          <w:b/>
          <w:bCs/>
          <w:color w:val="000000"/>
          <w:sz w:val="24"/>
          <w:szCs w:val="24"/>
          <w:lang w:val="uk-UA" w:eastAsia="ru-RU"/>
        </w:rPr>
      </w:pPr>
    </w:p>
    <w:p w:rsidR="00C0317D" w:rsidRPr="009A320B" w:rsidRDefault="00C0317D" w:rsidP="00200F48">
      <w:pPr>
        <w:spacing w:after="0" w:line="240" w:lineRule="auto"/>
        <w:jc w:val="both"/>
        <w:rPr>
          <w:rFonts w:ascii="Times New Roman" w:hAnsi="Times New Roman" w:cs="Times New Roman"/>
          <w:color w:val="000000"/>
          <w:sz w:val="24"/>
          <w:szCs w:val="24"/>
          <w:lang w:val="uk-UA" w:eastAsia="ru-RU"/>
        </w:rPr>
      </w:pPr>
      <w:r w:rsidRPr="009A320B">
        <w:rPr>
          <w:rFonts w:ascii="Times New Roman" w:hAnsi="Times New Roman" w:cs="Times New Roman"/>
          <w:b/>
          <w:bCs/>
          <w:color w:val="000000"/>
          <w:sz w:val="24"/>
          <w:szCs w:val="24"/>
          <w:lang w:val="uk-UA" w:eastAsia="ru-RU"/>
        </w:rPr>
        <w:t>7.   Обґрунтування, що  досягнення запропонованим регуляторним актом встановлених цілей є можливим з найменшими витратами для об'єктів – платників  місцевих податків та зборів, громадян та держави:</w:t>
      </w:r>
    </w:p>
    <w:p w:rsidR="00C0317D" w:rsidRPr="009A320B" w:rsidRDefault="00C0317D" w:rsidP="00B41A9E">
      <w:pPr>
        <w:spacing w:after="0" w:line="240" w:lineRule="auto"/>
        <w:ind w:firstLine="708"/>
        <w:jc w:val="both"/>
        <w:rPr>
          <w:rFonts w:ascii="Times New Roman" w:hAnsi="Times New Roman" w:cs="Times New Roman"/>
          <w:color w:val="000000"/>
          <w:sz w:val="24"/>
          <w:szCs w:val="24"/>
          <w:lang w:val="uk-UA" w:eastAsia="ru-RU"/>
        </w:rPr>
      </w:pPr>
      <w:r w:rsidRPr="009A320B">
        <w:rPr>
          <w:rFonts w:ascii="Times New Roman" w:hAnsi="Times New Roman" w:cs="Times New Roman"/>
          <w:color w:val="000000"/>
          <w:sz w:val="24"/>
          <w:szCs w:val="24"/>
          <w:lang w:val="uk-UA" w:eastAsia="ru-RU"/>
        </w:rPr>
        <w:t>Прийняття рішення про місцеві податки та збори, буде сприяти виведенню платників із тіньового бізнесу до правового русла, економічному розвитку сіл, зміцненню місцевого бюджету.</w:t>
      </w:r>
    </w:p>
    <w:p w:rsidR="00C0317D" w:rsidRPr="009A320B" w:rsidRDefault="00C0317D" w:rsidP="00B41A9E">
      <w:pPr>
        <w:spacing w:after="0" w:line="240" w:lineRule="auto"/>
        <w:jc w:val="center"/>
        <w:rPr>
          <w:rFonts w:ascii="Times New Roman" w:hAnsi="Times New Roman" w:cs="Times New Roman"/>
          <w:b/>
          <w:bCs/>
          <w:color w:val="000000"/>
          <w:sz w:val="24"/>
          <w:szCs w:val="24"/>
          <w:lang w:val="uk-UA" w:eastAsia="ru-RU"/>
        </w:rPr>
      </w:pPr>
    </w:p>
    <w:p w:rsidR="00C0317D" w:rsidRPr="009A320B" w:rsidRDefault="00C0317D" w:rsidP="00256557">
      <w:pPr>
        <w:shd w:val="clear" w:color="auto" w:fill="FFFFFF"/>
        <w:spacing w:after="0" w:line="240" w:lineRule="auto"/>
        <w:rPr>
          <w:rFonts w:ascii="Times New Roman" w:hAnsi="Times New Roman" w:cs="Times New Roman"/>
          <w:color w:val="000000"/>
          <w:sz w:val="24"/>
          <w:szCs w:val="24"/>
          <w:lang w:val="uk-UA" w:eastAsia="ru-RU"/>
        </w:rPr>
      </w:pPr>
      <w:r w:rsidRPr="009A320B">
        <w:rPr>
          <w:rFonts w:ascii="Times New Roman" w:hAnsi="Times New Roman" w:cs="Times New Roman"/>
          <w:b/>
          <w:bCs/>
          <w:color w:val="000000"/>
          <w:sz w:val="24"/>
          <w:szCs w:val="24"/>
          <w:lang w:val="uk-UA" w:eastAsia="ru-RU"/>
        </w:rPr>
        <w:t>8. Обґрунтування, щодо  вигоди/ витрати,  що виникатимуть внаслідок дії запропонованого регуляторного акта, виправдовують витрати у випадку, якщо витрати та / або вигоди не можуть бути кількісно визначені:</w:t>
      </w:r>
    </w:p>
    <w:tbl>
      <w:tblPr>
        <w:tblW w:w="97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4536"/>
        <w:gridCol w:w="2651"/>
      </w:tblGrid>
      <w:tr w:rsidR="00C0317D" w:rsidRPr="009A320B">
        <w:tc>
          <w:tcPr>
            <w:tcW w:w="2518" w:type="dxa"/>
          </w:tcPr>
          <w:p w:rsidR="00C0317D" w:rsidRPr="009A320B" w:rsidRDefault="00C0317D" w:rsidP="007F64FC">
            <w:pPr>
              <w:spacing w:before="100" w:beforeAutospacing="1" w:after="100" w:afterAutospacing="1" w:line="240" w:lineRule="auto"/>
              <w:rPr>
                <w:rFonts w:ascii="Times New Roman" w:hAnsi="Times New Roman" w:cs="Times New Roman"/>
                <w:sz w:val="24"/>
                <w:szCs w:val="24"/>
                <w:lang w:val="uk-UA" w:eastAsia="ru-RU"/>
              </w:rPr>
            </w:pPr>
            <w:r w:rsidRPr="009A320B">
              <w:rPr>
                <w:rFonts w:ascii="Times New Roman" w:hAnsi="Times New Roman" w:cs="Times New Roman"/>
                <w:sz w:val="24"/>
                <w:szCs w:val="24"/>
                <w:lang w:val="uk-UA" w:eastAsia="ru-RU"/>
              </w:rPr>
              <w:t>Сфери впливу</w:t>
            </w:r>
          </w:p>
        </w:tc>
        <w:tc>
          <w:tcPr>
            <w:tcW w:w="4536" w:type="dxa"/>
          </w:tcPr>
          <w:p w:rsidR="00C0317D" w:rsidRPr="009A320B" w:rsidRDefault="00C0317D" w:rsidP="007F64FC">
            <w:pPr>
              <w:spacing w:before="100" w:beforeAutospacing="1" w:after="100" w:afterAutospacing="1" w:line="240" w:lineRule="auto"/>
              <w:rPr>
                <w:rFonts w:ascii="Times New Roman" w:hAnsi="Times New Roman" w:cs="Times New Roman"/>
                <w:sz w:val="24"/>
                <w:szCs w:val="24"/>
                <w:lang w:val="uk-UA" w:eastAsia="ru-RU"/>
              </w:rPr>
            </w:pPr>
            <w:r w:rsidRPr="009A320B">
              <w:rPr>
                <w:rFonts w:ascii="Times New Roman" w:hAnsi="Times New Roman" w:cs="Times New Roman"/>
                <w:sz w:val="24"/>
                <w:szCs w:val="24"/>
                <w:lang w:val="uk-UA" w:eastAsia="ru-RU"/>
              </w:rPr>
              <w:t>Вигоди</w:t>
            </w:r>
          </w:p>
        </w:tc>
        <w:tc>
          <w:tcPr>
            <w:tcW w:w="2651" w:type="dxa"/>
          </w:tcPr>
          <w:p w:rsidR="00C0317D" w:rsidRPr="009A320B" w:rsidRDefault="00C0317D" w:rsidP="007F64FC">
            <w:pPr>
              <w:spacing w:before="100" w:beforeAutospacing="1" w:after="100" w:afterAutospacing="1" w:line="240" w:lineRule="auto"/>
              <w:rPr>
                <w:rFonts w:ascii="Times New Roman" w:hAnsi="Times New Roman" w:cs="Times New Roman"/>
                <w:sz w:val="24"/>
                <w:szCs w:val="24"/>
                <w:lang w:val="uk-UA" w:eastAsia="ru-RU"/>
              </w:rPr>
            </w:pPr>
            <w:r w:rsidRPr="009A320B">
              <w:rPr>
                <w:rFonts w:ascii="Times New Roman" w:hAnsi="Times New Roman" w:cs="Times New Roman"/>
                <w:sz w:val="24"/>
                <w:szCs w:val="24"/>
                <w:lang w:val="uk-UA" w:eastAsia="ru-RU"/>
              </w:rPr>
              <w:t>Витрати</w:t>
            </w:r>
          </w:p>
        </w:tc>
      </w:tr>
      <w:tr w:rsidR="00C0317D" w:rsidRPr="009A320B">
        <w:tc>
          <w:tcPr>
            <w:tcW w:w="2518" w:type="dxa"/>
          </w:tcPr>
          <w:p w:rsidR="00C0317D" w:rsidRPr="009A320B" w:rsidRDefault="00C0317D" w:rsidP="007F64FC">
            <w:pPr>
              <w:spacing w:before="100" w:beforeAutospacing="1" w:after="100" w:afterAutospacing="1" w:line="240" w:lineRule="auto"/>
              <w:rPr>
                <w:rFonts w:ascii="Times New Roman" w:hAnsi="Times New Roman" w:cs="Times New Roman"/>
                <w:sz w:val="24"/>
                <w:szCs w:val="24"/>
                <w:lang w:val="uk-UA" w:eastAsia="ru-RU"/>
              </w:rPr>
            </w:pPr>
            <w:r w:rsidRPr="009A320B">
              <w:rPr>
                <w:rFonts w:ascii="Times New Roman" w:hAnsi="Times New Roman" w:cs="Times New Roman"/>
                <w:sz w:val="24"/>
                <w:szCs w:val="24"/>
                <w:lang w:val="uk-UA" w:eastAsia="ru-RU"/>
              </w:rPr>
              <w:t>Влада</w:t>
            </w:r>
          </w:p>
        </w:tc>
        <w:tc>
          <w:tcPr>
            <w:tcW w:w="4536" w:type="dxa"/>
          </w:tcPr>
          <w:p w:rsidR="00C0317D" w:rsidRPr="009A320B" w:rsidRDefault="00C0317D" w:rsidP="007F64FC">
            <w:pPr>
              <w:spacing w:before="100" w:beforeAutospacing="1" w:after="100" w:afterAutospacing="1" w:line="240" w:lineRule="auto"/>
              <w:rPr>
                <w:rFonts w:ascii="Times New Roman" w:hAnsi="Times New Roman" w:cs="Times New Roman"/>
                <w:sz w:val="24"/>
                <w:szCs w:val="24"/>
                <w:lang w:val="uk-UA" w:eastAsia="ru-RU"/>
              </w:rPr>
            </w:pPr>
            <w:r w:rsidRPr="009A320B">
              <w:rPr>
                <w:rFonts w:ascii="Times New Roman" w:hAnsi="Times New Roman" w:cs="Times New Roman"/>
                <w:sz w:val="24"/>
                <w:szCs w:val="24"/>
                <w:lang w:val="uk-UA" w:eastAsia="ru-RU"/>
              </w:rPr>
              <w:t>- збільшення надходжень до місцевого бюджету</w:t>
            </w:r>
          </w:p>
        </w:tc>
        <w:tc>
          <w:tcPr>
            <w:tcW w:w="2651" w:type="dxa"/>
          </w:tcPr>
          <w:p w:rsidR="00C0317D" w:rsidRPr="009A320B" w:rsidRDefault="00C0317D" w:rsidP="007F64FC">
            <w:pPr>
              <w:spacing w:before="100" w:beforeAutospacing="1" w:after="100" w:afterAutospacing="1" w:line="240" w:lineRule="auto"/>
              <w:rPr>
                <w:rFonts w:ascii="Times New Roman" w:hAnsi="Times New Roman" w:cs="Times New Roman"/>
                <w:sz w:val="24"/>
                <w:szCs w:val="24"/>
                <w:lang w:val="uk-UA" w:eastAsia="ru-RU"/>
              </w:rPr>
            </w:pPr>
            <w:r w:rsidRPr="009A320B">
              <w:rPr>
                <w:rFonts w:ascii="Times New Roman" w:hAnsi="Times New Roman" w:cs="Times New Roman"/>
                <w:sz w:val="24"/>
                <w:szCs w:val="24"/>
                <w:lang w:val="uk-UA" w:eastAsia="ru-RU"/>
              </w:rPr>
              <w:t>Процедура прийняття регуляторного акту</w:t>
            </w:r>
          </w:p>
        </w:tc>
      </w:tr>
      <w:tr w:rsidR="00C0317D" w:rsidRPr="009A320B">
        <w:tc>
          <w:tcPr>
            <w:tcW w:w="2518" w:type="dxa"/>
          </w:tcPr>
          <w:p w:rsidR="00C0317D" w:rsidRPr="009A320B" w:rsidRDefault="00C0317D" w:rsidP="007F64FC">
            <w:pPr>
              <w:spacing w:before="100" w:beforeAutospacing="1" w:after="100" w:afterAutospacing="1" w:line="240" w:lineRule="auto"/>
              <w:rPr>
                <w:rFonts w:ascii="Times New Roman" w:hAnsi="Times New Roman" w:cs="Times New Roman"/>
                <w:sz w:val="24"/>
                <w:szCs w:val="24"/>
                <w:lang w:val="uk-UA" w:eastAsia="ru-RU"/>
              </w:rPr>
            </w:pPr>
            <w:r w:rsidRPr="009A320B">
              <w:rPr>
                <w:rFonts w:ascii="Times New Roman" w:hAnsi="Times New Roman" w:cs="Times New Roman"/>
                <w:sz w:val="24"/>
                <w:szCs w:val="24"/>
                <w:lang w:val="uk-UA" w:eastAsia="ru-RU"/>
              </w:rPr>
              <w:t>об'єкти – платники  місцевих податків та зборів</w:t>
            </w:r>
          </w:p>
        </w:tc>
        <w:tc>
          <w:tcPr>
            <w:tcW w:w="4536" w:type="dxa"/>
          </w:tcPr>
          <w:p w:rsidR="00C0317D" w:rsidRPr="009A320B" w:rsidRDefault="00C0317D" w:rsidP="007F64FC">
            <w:pPr>
              <w:spacing w:before="100" w:beforeAutospacing="1" w:after="100" w:afterAutospacing="1" w:line="240" w:lineRule="auto"/>
              <w:rPr>
                <w:rFonts w:ascii="Times New Roman" w:hAnsi="Times New Roman" w:cs="Times New Roman"/>
                <w:sz w:val="24"/>
                <w:szCs w:val="24"/>
                <w:lang w:val="uk-UA" w:eastAsia="ru-RU"/>
              </w:rPr>
            </w:pPr>
            <w:r w:rsidRPr="009A320B">
              <w:rPr>
                <w:rFonts w:ascii="Times New Roman" w:hAnsi="Times New Roman" w:cs="Times New Roman"/>
                <w:sz w:val="24"/>
                <w:szCs w:val="24"/>
                <w:lang w:val="uk-UA" w:eastAsia="ru-RU"/>
              </w:rPr>
              <w:t>Прозорість встановлених податків і зборів, можливість обирати різні види підприємницької діяльності</w:t>
            </w:r>
          </w:p>
        </w:tc>
        <w:tc>
          <w:tcPr>
            <w:tcW w:w="2651" w:type="dxa"/>
          </w:tcPr>
          <w:p w:rsidR="00C0317D" w:rsidRPr="009A320B" w:rsidRDefault="00C0317D" w:rsidP="007F64FC">
            <w:pPr>
              <w:spacing w:before="100" w:beforeAutospacing="1" w:after="100" w:afterAutospacing="1" w:line="240" w:lineRule="auto"/>
              <w:rPr>
                <w:rFonts w:ascii="Times New Roman" w:hAnsi="Times New Roman" w:cs="Times New Roman"/>
                <w:sz w:val="24"/>
                <w:szCs w:val="24"/>
                <w:lang w:val="uk-UA" w:eastAsia="ru-RU"/>
              </w:rPr>
            </w:pPr>
            <w:r w:rsidRPr="009A320B">
              <w:rPr>
                <w:rFonts w:ascii="Times New Roman" w:hAnsi="Times New Roman" w:cs="Times New Roman"/>
                <w:sz w:val="24"/>
                <w:szCs w:val="24"/>
                <w:lang w:val="uk-UA" w:eastAsia="ru-RU"/>
              </w:rPr>
              <w:t>Оплата місцевих податків та зборів</w:t>
            </w:r>
          </w:p>
        </w:tc>
      </w:tr>
      <w:tr w:rsidR="00C0317D" w:rsidRPr="009A320B">
        <w:tc>
          <w:tcPr>
            <w:tcW w:w="2518" w:type="dxa"/>
          </w:tcPr>
          <w:p w:rsidR="00C0317D" w:rsidRPr="009A320B" w:rsidRDefault="00C0317D" w:rsidP="007F64FC">
            <w:pPr>
              <w:spacing w:before="100" w:beforeAutospacing="1" w:after="100" w:afterAutospacing="1" w:line="240" w:lineRule="auto"/>
              <w:rPr>
                <w:rFonts w:ascii="Times New Roman" w:hAnsi="Times New Roman" w:cs="Times New Roman"/>
                <w:sz w:val="24"/>
                <w:szCs w:val="24"/>
                <w:lang w:val="uk-UA" w:eastAsia="ru-RU"/>
              </w:rPr>
            </w:pPr>
            <w:r w:rsidRPr="009A320B">
              <w:rPr>
                <w:rFonts w:ascii="Times New Roman" w:hAnsi="Times New Roman" w:cs="Times New Roman"/>
                <w:sz w:val="24"/>
                <w:szCs w:val="24"/>
                <w:lang w:val="uk-UA" w:eastAsia="ru-RU"/>
              </w:rPr>
              <w:t>Громадяни</w:t>
            </w:r>
          </w:p>
        </w:tc>
        <w:tc>
          <w:tcPr>
            <w:tcW w:w="4536" w:type="dxa"/>
          </w:tcPr>
          <w:p w:rsidR="00C0317D" w:rsidRPr="009A320B" w:rsidRDefault="00C0317D" w:rsidP="007F64FC">
            <w:pPr>
              <w:spacing w:before="100" w:beforeAutospacing="1" w:after="100" w:afterAutospacing="1" w:line="240" w:lineRule="auto"/>
              <w:rPr>
                <w:rFonts w:ascii="Times New Roman" w:hAnsi="Times New Roman" w:cs="Times New Roman"/>
                <w:sz w:val="24"/>
                <w:szCs w:val="24"/>
                <w:lang w:val="uk-UA" w:eastAsia="ru-RU"/>
              </w:rPr>
            </w:pPr>
            <w:r w:rsidRPr="009A320B">
              <w:rPr>
                <w:rFonts w:ascii="Times New Roman" w:hAnsi="Times New Roman" w:cs="Times New Roman"/>
                <w:sz w:val="24"/>
                <w:szCs w:val="24"/>
                <w:lang w:val="uk-UA" w:eastAsia="ru-RU"/>
              </w:rPr>
              <w:t xml:space="preserve">Збільшення надходжень до місцевого бюджету, які будуть направлені на вирішення соціально – економічних питань громади </w:t>
            </w:r>
          </w:p>
        </w:tc>
        <w:tc>
          <w:tcPr>
            <w:tcW w:w="2651" w:type="dxa"/>
          </w:tcPr>
          <w:p w:rsidR="00C0317D" w:rsidRPr="009A320B" w:rsidRDefault="00C0317D" w:rsidP="007F64FC">
            <w:pPr>
              <w:spacing w:before="100" w:beforeAutospacing="1" w:after="100" w:afterAutospacing="1" w:line="240" w:lineRule="auto"/>
              <w:rPr>
                <w:rFonts w:ascii="Times New Roman" w:hAnsi="Times New Roman" w:cs="Times New Roman"/>
                <w:sz w:val="24"/>
                <w:szCs w:val="24"/>
                <w:lang w:val="uk-UA" w:eastAsia="ru-RU"/>
              </w:rPr>
            </w:pPr>
            <w:r w:rsidRPr="009A320B">
              <w:rPr>
                <w:rFonts w:ascii="Times New Roman" w:hAnsi="Times New Roman" w:cs="Times New Roman"/>
                <w:sz w:val="24"/>
                <w:szCs w:val="24"/>
                <w:lang w:val="uk-UA" w:eastAsia="ru-RU"/>
              </w:rPr>
              <w:t> Оплата місцевих податків та зборів</w:t>
            </w:r>
          </w:p>
        </w:tc>
      </w:tr>
    </w:tbl>
    <w:p w:rsidR="00C0317D" w:rsidRPr="009A320B" w:rsidRDefault="00C0317D" w:rsidP="009C53AC">
      <w:pPr>
        <w:shd w:val="clear" w:color="auto" w:fill="FFFFFF"/>
        <w:spacing w:after="0" w:line="240" w:lineRule="auto"/>
        <w:jc w:val="both"/>
        <w:rPr>
          <w:rFonts w:ascii="Times New Roman" w:hAnsi="Times New Roman" w:cs="Times New Roman"/>
          <w:color w:val="000000"/>
          <w:sz w:val="24"/>
          <w:szCs w:val="24"/>
          <w:lang w:val="uk-UA" w:eastAsia="ru-RU"/>
        </w:rPr>
      </w:pPr>
      <w:r w:rsidRPr="009A320B">
        <w:rPr>
          <w:rFonts w:ascii="Times New Roman" w:hAnsi="Times New Roman" w:cs="Times New Roman"/>
          <w:color w:val="000000"/>
          <w:sz w:val="24"/>
          <w:szCs w:val="24"/>
          <w:lang w:val="uk-UA" w:eastAsia="ru-RU"/>
        </w:rPr>
        <w:t> </w:t>
      </w:r>
    </w:p>
    <w:p w:rsidR="00C0317D" w:rsidRPr="009A320B" w:rsidRDefault="00C0317D" w:rsidP="00256557">
      <w:pPr>
        <w:shd w:val="clear" w:color="auto" w:fill="FFFFFF"/>
        <w:spacing w:after="0" w:line="240" w:lineRule="auto"/>
        <w:jc w:val="both"/>
        <w:rPr>
          <w:rFonts w:ascii="Times New Roman" w:hAnsi="Times New Roman" w:cs="Times New Roman"/>
          <w:color w:val="000000"/>
          <w:sz w:val="24"/>
          <w:szCs w:val="24"/>
          <w:lang w:val="uk-UA" w:eastAsia="ru-RU"/>
        </w:rPr>
      </w:pPr>
      <w:r w:rsidRPr="009A320B">
        <w:rPr>
          <w:rFonts w:ascii="Times New Roman" w:hAnsi="Times New Roman" w:cs="Times New Roman"/>
          <w:b/>
          <w:bCs/>
          <w:color w:val="000000"/>
          <w:sz w:val="24"/>
          <w:szCs w:val="24"/>
          <w:lang w:val="uk-UA" w:eastAsia="ru-RU"/>
        </w:rPr>
        <w:t xml:space="preserve">9. Оцінка можливості  впровадження та виконання вимог регуляторного акта в залежності від ресурсів, </w:t>
      </w:r>
      <w:r w:rsidRPr="009A320B">
        <w:rPr>
          <w:rFonts w:ascii="Times New Roman" w:hAnsi="Times New Roman" w:cs="Times New Roman"/>
          <w:color w:val="000000"/>
          <w:sz w:val="24"/>
          <w:szCs w:val="24"/>
          <w:lang w:val="uk-UA" w:eastAsia="ru-RU"/>
        </w:rPr>
        <w:t> </w:t>
      </w:r>
      <w:r w:rsidRPr="009A320B">
        <w:rPr>
          <w:rFonts w:ascii="Times New Roman" w:hAnsi="Times New Roman" w:cs="Times New Roman"/>
          <w:b/>
          <w:bCs/>
          <w:color w:val="000000"/>
          <w:sz w:val="24"/>
          <w:szCs w:val="24"/>
          <w:lang w:val="uk-UA" w:eastAsia="ru-RU"/>
        </w:rPr>
        <w:t xml:space="preserve">якими </w:t>
      </w:r>
      <w:r w:rsidRPr="009A320B">
        <w:rPr>
          <w:rFonts w:ascii="Times New Roman" w:hAnsi="Times New Roman" w:cs="Times New Roman"/>
          <w:color w:val="000000"/>
          <w:sz w:val="24"/>
          <w:szCs w:val="24"/>
          <w:lang w:val="uk-UA" w:eastAsia="ru-RU"/>
        </w:rPr>
        <w:t> </w:t>
      </w:r>
      <w:r w:rsidRPr="009A320B">
        <w:rPr>
          <w:rFonts w:ascii="Times New Roman" w:hAnsi="Times New Roman" w:cs="Times New Roman"/>
          <w:b/>
          <w:bCs/>
          <w:color w:val="000000"/>
          <w:sz w:val="24"/>
          <w:szCs w:val="24"/>
          <w:lang w:val="uk-UA" w:eastAsia="ru-RU"/>
        </w:rPr>
        <w:t>розпоряджаються органи місцевого самоврядування, фізичні та юридичні особи, які повинні впроваджувати або виконувати ці вимоги:</w:t>
      </w:r>
    </w:p>
    <w:p w:rsidR="00C0317D" w:rsidRPr="009A320B" w:rsidRDefault="00C0317D" w:rsidP="009C53AC">
      <w:pPr>
        <w:shd w:val="clear" w:color="auto" w:fill="FFFFFF"/>
        <w:spacing w:after="0" w:line="240" w:lineRule="auto"/>
        <w:ind w:firstLine="708"/>
        <w:jc w:val="both"/>
        <w:rPr>
          <w:rFonts w:ascii="Times New Roman" w:hAnsi="Times New Roman" w:cs="Times New Roman"/>
          <w:color w:val="000000"/>
          <w:sz w:val="24"/>
          <w:szCs w:val="24"/>
          <w:lang w:val="uk-UA" w:eastAsia="ru-RU"/>
        </w:rPr>
      </w:pPr>
      <w:r w:rsidRPr="009A320B">
        <w:rPr>
          <w:rFonts w:ascii="Times New Roman" w:hAnsi="Times New Roman" w:cs="Times New Roman"/>
          <w:color w:val="000000"/>
          <w:sz w:val="24"/>
          <w:szCs w:val="24"/>
          <w:lang w:val="uk-UA" w:eastAsia="ru-RU"/>
        </w:rPr>
        <w:t xml:space="preserve">Впровадження та виконання вимог регуляторного акта не залежить від ресурсів  </w:t>
      </w:r>
      <w:r w:rsidRPr="009A320B">
        <w:rPr>
          <w:rFonts w:ascii="Times New Roman" w:hAnsi="Times New Roman" w:cs="Times New Roman"/>
          <w:sz w:val="24"/>
          <w:szCs w:val="24"/>
          <w:lang w:val="uk-UA"/>
        </w:rPr>
        <w:t>Люблинецько</w:t>
      </w:r>
      <w:r w:rsidRPr="009A320B">
        <w:rPr>
          <w:rFonts w:ascii="Times New Roman" w:hAnsi="Times New Roman" w:cs="Times New Roman"/>
          <w:sz w:val="24"/>
          <w:szCs w:val="24"/>
          <w:lang w:val="uk-UA" w:eastAsia="ru-RU"/>
        </w:rPr>
        <w:t>ї</w:t>
      </w:r>
      <w:r w:rsidRPr="009A320B">
        <w:rPr>
          <w:rFonts w:ascii="Times New Roman" w:hAnsi="Times New Roman" w:cs="Times New Roman"/>
          <w:color w:val="000000"/>
          <w:sz w:val="24"/>
          <w:szCs w:val="24"/>
          <w:lang w:val="uk-UA" w:eastAsia="ru-RU"/>
        </w:rPr>
        <w:t xml:space="preserve"> селищної ради, а об’єкти – платники місцевих податків та зборів повинні сплачувати місцеві податки та збори у розмірах, передбачених цим проєктом рішення.</w:t>
      </w:r>
    </w:p>
    <w:p w:rsidR="00C0317D" w:rsidRPr="009A320B" w:rsidRDefault="00C0317D" w:rsidP="009C53AC">
      <w:pPr>
        <w:shd w:val="clear" w:color="auto" w:fill="FFFFFF"/>
        <w:spacing w:after="0" w:line="240" w:lineRule="auto"/>
        <w:ind w:firstLine="708"/>
        <w:jc w:val="both"/>
        <w:rPr>
          <w:rFonts w:ascii="Times New Roman" w:hAnsi="Times New Roman" w:cs="Times New Roman"/>
          <w:color w:val="000000"/>
          <w:sz w:val="24"/>
          <w:szCs w:val="24"/>
          <w:lang w:val="uk-UA" w:eastAsia="ru-RU"/>
        </w:rPr>
      </w:pPr>
      <w:r w:rsidRPr="009A320B">
        <w:rPr>
          <w:rFonts w:ascii="Times New Roman" w:hAnsi="Times New Roman" w:cs="Times New Roman"/>
          <w:color w:val="000000"/>
          <w:sz w:val="24"/>
          <w:szCs w:val="24"/>
          <w:lang w:val="uk-UA" w:eastAsia="ru-RU"/>
        </w:rPr>
        <w:t>Впровадження та виконання вимог про</w:t>
      </w:r>
      <w:r>
        <w:rPr>
          <w:rFonts w:ascii="Times New Roman" w:hAnsi="Times New Roman" w:cs="Times New Roman"/>
          <w:color w:val="000000"/>
          <w:sz w:val="24"/>
          <w:szCs w:val="24"/>
          <w:lang w:val="uk-UA" w:eastAsia="ru-RU"/>
        </w:rPr>
        <w:t>є</w:t>
      </w:r>
      <w:r w:rsidRPr="009A320B">
        <w:rPr>
          <w:rFonts w:ascii="Times New Roman" w:hAnsi="Times New Roman" w:cs="Times New Roman"/>
          <w:color w:val="000000"/>
          <w:sz w:val="24"/>
          <w:szCs w:val="24"/>
          <w:lang w:val="uk-UA" w:eastAsia="ru-RU"/>
        </w:rPr>
        <w:t>кту рішення забезпечується наступними ресурсами:</w:t>
      </w:r>
    </w:p>
    <w:p w:rsidR="00C0317D" w:rsidRPr="009A320B" w:rsidRDefault="00C0317D" w:rsidP="009C53AC">
      <w:pPr>
        <w:shd w:val="clear" w:color="auto" w:fill="FFFFFF"/>
        <w:spacing w:after="0" w:line="240" w:lineRule="auto"/>
        <w:jc w:val="both"/>
        <w:rPr>
          <w:rFonts w:ascii="Times New Roman" w:hAnsi="Times New Roman" w:cs="Times New Roman"/>
          <w:color w:val="000000"/>
          <w:sz w:val="24"/>
          <w:szCs w:val="24"/>
          <w:lang w:val="uk-UA" w:eastAsia="ru-RU"/>
        </w:rPr>
      </w:pPr>
      <w:r w:rsidRPr="009A320B">
        <w:rPr>
          <w:rFonts w:ascii="Times New Roman" w:hAnsi="Times New Roman" w:cs="Times New Roman"/>
          <w:color w:val="000000"/>
          <w:sz w:val="24"/>
          <w:szCs w:val="24"/>
          <w:lang w:val="uk-UA" w:eastAsia="ru-RU"/>
        </w:rPr>
        <w:t>- частиною 24 пункту 1 статті 26 "Закону України  "Про місцеве самоврядування в Україні"</w:t>
      </w:r>
    </w:p>
    <w:p w:rsidR="00C0317D" w:rsidRPr="009A320B" w:rsidRDefault="00C0317D" w:rsidP="009C53AC">
      <w:pPr>
        <w:shd w:val="clear" w:color="auto" w:fill="FFFFFF"/>
        <w:spacing w:after="0" w:line="240" w:lineRule="auto"/>
        <w:jc w:val="both"/>
        <w:rPr>
          <w:rFonts w:ascii="Times New Roman" w:hAnsi="Times New Roman" w:cs="Times New Roman"/>
          <w:color w:val="000000"/>
          <w:sz w:val="24"/>
          <w:szCs w:val="24"/>
          <w:lang w:val="uk-UA" w:eastAsia="ru-RU"/>
        </w:rPr>
      </w:pPr>
      <w:r w:rsidRPr="009A320B">
        <w:rPr>
          <w:rFonts w:ascii="Times New Roman" w:hAnsi="Times New Roman" w:cs="Times New Roman"/>
          <w:color w:val="000000"/>
          <w:sz w:val="24"/>
          <w:szCs w:val="24"/>
          <w:lang w:val="uk-UA" w:eastAsia="ru-RU"/>
        </w:rPr>
        <w:t>- іншим податковим законодавством.</w:t>
      </w:r>
    </w:p>
    <w:p w:rsidR="00C0317D" w:rsidRPr="009A320B" w:rsidRDefault="00C0317D" w:rsidP="00140E6D">
      <w:pPr>
        <w:shd w:val="clear" w:color="auto" w:fill="FFFFFF"/>
        <w:spacing w:after="0" w:line="240" w:lineRule="atLeast"/>
        <w:ind w:firstLine="708"/>
        <w:jc w:val="both"/>
        <w:rPr>
          <w:rFonts w:ascii="Times New Roman" w:hAnsi="Times New Roman" w:cs="Times New Roman"/>
          <w:color w:val="000000"/>
          <w:sz w:val="24"/>
          <w:szCs w:val="24"/>
          <w:lang w:val="uk-UA" w:eastAsia="ru-RU"/>
        </w:rPr>
      </w:pPr>
      <w:r w:rsidRPr="009A320B">
        <w:rPr>
          <w:rFonts w:ascii="Times New Roman" w:hAnsi="Times New Roman" w:cs="Times New Roman"/>
          <w:color w:val="000000"/>
          <w:sz w:val="24"/>
          <w:szCs w:val="24"/>
          <w:lang w:val="uk-UA" w:eastAsia="ru-RU"/>
        </w:rPr>
        <w:t>Оскільки цей акт носить адміністративний характер та законом встановлено відповідальність фізичних та юридичних осіб за порушення законодавства в цій сфері, то цілі, що обумовили розробку цього акта, мають бути повністю досягнуті.</w:t>
      </w:r>
    </w:p>
    <w:p w:rsidR="00C0317D" w:rsidRPr="009A320B" w:rsidRDefault="00C0317D" w:rsidP="00140E6D">
      <w:pPr>
        <w:pStyle w:val="NormalWeb"/>
        <w:spacing w:before="0" w:beforeAutospacing="0" w:after="0" w:afterAutospacing="0" w:line="240" w:lineRule="atLeast"/>
        <w:ind w:firstLine="709"/>
        <w:jc w:val="both"/>
        <w:rPr>
          <w:rFonts w:ascii="Times New Roman" w:hAnsi="Times New Roman" w:cs="Times New Roman"/>
          <w:sz w:val="24"/>
          <w:szCs w:val="24"/>
        </w:rPr>
      </w:pPr>
      <w:r w:rsidRPr="009A320B">
        <w:rPr>
          <w:rFonts w:ascii="Times New Roman" w:hAnsi="Times New Roman" w:cs="Times New Roman"/>
          <w:sz w:val="24"/>
          <w:szCs w:val="24"/>
        </w:rPr>
        <w:t>Здійснено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акта (Тест малого підприємництва).</w:t>
      </w:r>
    </w:p>
    <w:p w:rsidR="00C0317D" w:rsidRPr="009A320B" w:rsidRDefault="00C0317D" w:rsidP="0009140D">
      <w:pPr>
        <w:shd w:val="clear" w:color="auto" w:fill="FFFFFF"/>
        <w:spacing w:after="0" w:line="240" w:lineRule="auto"/>
        <w:rPr>
          <w:rFonts w:ascii="Times New Roman" w:hAnsi="Times New Roman" w:cs="Times New Roman"/>
          <w:b/>
          <w:bCs/>
          <w:color w:val="000000"/>
          <w:sz w:val="24"/>
          <w:szCs w:val="24"/>
          <w:lang w:val="uk-UA" w:eastAsia="ru-RU"/>
        </w:rPr>
      </w:pPr>
    </w:p>
    <w:p w:rsidR="00C0317D" w:rsidRPr="009A320B" w:rsidRDefault="00C0317D" w:rsidP="00D0368C">
      <w:pPr>
        <w:spacing w:after="0" w:line="240" w:lineRule="auto"/>
        <w:jc w:val="both"/>
        <w:rPr>
          <w:rFonts w:ascii="Times New Roman" w:hAnsi="Times New Roman" w:cs="Times New Roman"/>
          <w:color w:val="000000"/>
          <w:sz w:val="24"/>
          <w:szCs w:val="24"/>
          <w:lang w:val="uk-UA" w:eastAsia="ru-RU"/>
        </w:rPr>
      </w:pPr>
      <w:r w:rsidRPr="009A320B">
        <w:rPr>
          <w:rFonts w:ascii="Times New Roman" w:hAnsi="Times New Roman" w:cs="Times New Roman"/>
          <w:b/>
          <w:bCs/>
          <w:color w:val="000000"/>
          <w:sz w:val="24"/>
          <w:szCs w:val="24"/>
          <w:lang w:val="uk-UA" w:eastAsia="ru-RU"/>
        </w:rPr>
        <w:t>10.</w:t>
      </w:r>
      <w:r w:rsidRPr="009A320B">
        <w:rPr>
          <w:rFonts w:ascii="Times New Roman" w:hAnsi="Times New Roman" w:cs="Times New Roman"/>
          <w:color w:val="000000"/>
          <w:sz w:val="24"/>
          <w:szCs w:val="24"/>
          <w:lang w:val="uk-UA" w:eastAsia="ru-RU"/>
        </w:rPr>
        <w:t> </w:t>
      </w:r>
      <w:r w:rsidRPr="009A320B">
        <w:rPr>
          <w:rFonts w:ascii="Times New Roman" w:hAnsi="Times New Roman" w:cs="Times New Roman"/>
          <w:b/>
          <w:bCs/>
          <w:color w:val="000000"/>
          <w:sz w:val="24"/>
          <w:szCs w:val="24"/>
          <w:lang w:val="uk-UA" w:eastAsia="ru-RU"/>
        </w:rPr>
        <w:t>Оцінка ризику впливу зовнішніх чинників на дію запропонованого регуляторного акта:</w:t>
      </w:r>
    </w:p>
    <w:p w:rsidR="00C0317D" w:rsidRPr="009A320B" w:rsidRDefault="00C0317D" w:rsidP="00140E6D">
      <w:pPr>
        <w:spacing w:after="0" w:line="240" w:lineRule="auto"/>
        <w:ind w:firstLine="708"/>
        <w:jc w:val="both"/>
        <w:rPr>
          <w:rFonts w:ascii="Times New Roman" w:hAnsi="Times New Roman" w:cs="Times New Roman"/>
          <w:color w:val="000000"/>
          <w:sz w:val="24"/>
          <w:szCs w:val="24"/>
          <w:lang w:val="uk-UA" w:eastAsia="ru-RU"/>
        </w:rPr>
      </w:pPr>
      <w:r w:rsidRPr="009A320B">
        <w:rPr>
          <w:rFonts w:ascii="Times New Roman" w:hAnsi="Times New Roman" w:cs="Times New Roman"/>
          <w:color w:val="000000"/>
          <w:sz w:val="24"/>
          <w:szCs w:val="24"/>
          <w:lang w:val="uk-UA" w:eastAsia="ru-RU"/>
        </w:rPr>
        <w:t>Найбільш значним зовнішнім фактором є зміни чинного законодавства України, що може призвести до неможливості  місцевим податкам та зборам залишитися без змін.</w:t>
      </w:r>
    </w:p>
    <w:p w:rsidR="00C0317D" w:rsidRPr="009A320B" w:rsidRDefault="00C0317D" w:rsidP="009C53AC">
      <w:pPr>
        <w:shd w:val="clear" w:color="auto" w:fill="FFFFFF"/>
        <w:spacing w:after="0" w:line="240" w:lineRule="auto"/>
        <w:ind w:firstLine="708"/>
        <w:jc w:val="center"/>
        <w:rPr>
          <w:rFonts w:ascii="Times New Roman" w:hAnsi="Times New Roman" w:cs="Times New Roman"/>
          <w:b/>
          <w:bCs/>
          <w:color w:val="000000"/>
          <w:sz w:val="24"/>
          <w:szCs w:val="24"/>
          <w:lang w:val="uk-UA" w:eastAsia="ru-RU"/>
        </w:rPr>
      </w:pPr>
    </w:p>
    <w:p w:rsidR="00C0317D" w:rsidRPr="009A320B" w:rsidRDefault="00C0317D" w:rsidP="00D0368C">
      <w:pPr>
        <w:shd w:val="clear" w:color="auto" w:fill="FFFFFF"/>
        <w:spacing w:after="0" w:line="240" w:lineRule="auto"/>
        <w:jc w:val="both"/>
        <w:rPr>
          <w:rFonts w:ascii="Times New Roman" w:hAnsi="Times New Roman" w:cs="Times New Roman"/>
          <w:b/>
          <w:bCs/>
          <w:color w:val="000000"/>
          <w:sz w:val="24"/>
          <w:szCs w:val="24"/>
          <w:lang w:val="uk-UA" w:eastAsia="ru-RU"/>
        </w:rPr>
      </w:pPr>
      <w:r w:rsidRPr="009A320B">
        <w:rPr>
          <w:rFonts w:ascii="Times New Roman" w:hAnsi="Times New Roman" w:cs="Times New Roman"/>
          <w:b/>
          <w:bCs/>
          <w:color w:val="000000"/>
          <w:sz w:val="24"/>
          <w:szCs w:val="24"/>
          <w:lang w:val="uk-UA" w:eastAsia="ru-RU"/>
        </w:rPr>
        <w:t>11.   Обґрунтування запропонованого строку чинності регуляторного акта:</w:t>
      </w:r>
    </w:p>
    <w:p w:rsidR="00C0317D" w:rsidRPr="009A320B" w:rsidRDefault="00C0317D" w:rsidP="009C53AC">
      <w:pPr>
        <w:spacing w:after="0" w:line="281" w:lineRule="atLeast"/>
        <w:ind w:firstLine="709"/>
        <w:jc w:val="both"/>
        <w:rPr>
          <w:rFonts w:ascii="Arial" w:hAnsi="Arial" w:cs="Arial"/>
          <w:sz w:val="24"/>
          <w:szCs w:val="24"/>
          <w:lang w:eastAsia="ru-RU"/>
        </w:rPr>
      </w:pPr>
      <w:r w:rsidRPr="009A320B">
        <w:rPr>
          <w:rFonts w:ascii="Times New Roman" w:hAnsi="Times New Roman" w:cs="Times New Roman"/>
          <w:sz w:val="24"/>
          <w:szCs w:val="24"/>
        </w:rPr>
        <w:t>Згідно вимог чинного законодавства строк дії запропонованого регуляторного акта обмежений. Строк дії регуляторного акта з 01.01.20</w:t>
      </w:r>
      <w:r w:rsidRPr="009A320B">
        <w:rPr>
          <w:rFonts w:ascii="Times New Roman" w:hAnsi="Times New Roman" w:cs="Times New Roman"/>
          <w:sz w:val="24"/>
          <w:szCs w:val="24"/>
          <w:lang w:val="uk-UA"/>
        </w:rPr>
        <w:t xml:space="preserve">21 </w:t>
      </w:r>
      <w:r w:rsidRPr="009A320B">
        <w:rPr>
          <w:rFonts w:ascii="Times New Roman" w:hAnsi="Times New Roman" w:cs="Times New Roman"/>
          <w:sz w:val="24"/>
          <w:szCs w:val="24"/>
        </w:rPr>
        <w:t xml:space="preserve"> року по 31.12.20</w:t>
      </w:r>
      <w:r w:rsidRPr="009A320B">
        <w:rPr>
          <w:rFonts w:ascii="Times New Roman" w:hAnsi="Times New Roman" w:cs="Times New Roman"/>
          <w:sz w:val="24"/>
          <w:szCs w:val="24"/>
          <w:lang w:val="uk-UA"/>
        </w:rPr>
        <w:t>21</w:t>
      </w:r>
      <w:r w:rsidRPr="009A320B">
        <w:rPr>
          <w:rFonts w:ascii="Times New Roman" w:hAnsi="Times New Roman" w:cs="Times New Roman"/>
          <w:sz w:val="24"/>
          <w:szCs w:val="24"/>
        </w:rPr>
        <w:t xml:space="preserve"> року</w:t>
      </w:r>
      <w:r w:rsidRPr="009A320B">
        <w:rPr>
          <w:rFonts w:ascii="Times New Roman" w:hAnsi="Times New Roman" w:cs="Times New Roman"/>
          <w:sz w:val="24"/>
          <w:szCs w:val="24"/>
          <w:lang w:val="uk-UA" w:eastAsia="ru-RU"/>
        </w:rPr>
        <w:t>. Зазначений про</w:t>
      </w:r>
      <w:r>
        <w:rPr>
          <w:rFonts w:ascii="Times New Roman" w:hAnsi="Times New Roman" w:cs="Times New Roman"/>
          <w:sz w:val="24"/>
          <w:szCs w:val="24"/>
          <w:lang w:val="uk-UA" w:eastAsia="ru-RU"/>
        </w:rPr>
        <w:t>є</w:t>
      </w:r>
      <w:r w:rsidRPr="009A320B">
        <w:rPr>
          <w:rFonts w:ascii="Times New Roman" w:hAnsi="Times New Roman" w:cs="Times New Roman"/>
          <w:sz w:val="24"/>
          <w:szCs w:val="24"/>
          <w:lang w:val="uk-UA" w:eastAsia="ru-RU"/>
        </w:rPr>
        <w:t xml:space="preserve">кт  нормативно-правового акту є загальнообов’язковим до застосування  на території  </w:t>
      </w:r>
      <w:r w:rsidRPr="009A320B">
        <w:rPr>
          <w:rFonts w:ascii="Times New Roman" w:hAnsi="Times New Roman" w:cs="Times New Roman"/>
          <w:sz w:val="24"/>
          <w:szCs w:val="24"/>
          <w:lang w:val="uk-UA"/>
        </w:rPr>
        <w:t>Люблинецько</w:t>
      </w:r>
      <w:r w:rsidRPr="009A320B">
        <w:rPr>
          <w:rFonts w:ascii="Times New Roman" w:hAnsi="Times New Roman" w:cs="Times New Roman"/>
          <w:sz w:val="24"/>
          <w:szCs w:val="24"/>
          <w:lang w:val="uk-UA" w:eastAsia="ru-RU"/>
        </w:rPr>
        <w:t>ї селищної ради.</w:t>
      </w:r>
    </w:p>
    <w:p w:rsidR="00C0317D" w:rsidRPr="009A320B" w:rsidRDefault="00C0317D" w:rsidP="009C53AC">
      <w:pPr>
        <w:spacing w:after="0" w:line="281" w:lineRule="atLeast"/>
        <w:ind w:firstLine="709"/>
        <w:jc w:val="both"/>
        <w:rPr>
          <w:rFonts w:ascii="Times New Roman" w:hAnsi="Times New Roman" w:cs="Times New Roman"/>
          <w:sz w:val="24"/>
          <w:szCs w:val="24"/>
          <w:lang w:val="uk-UA" w:eastAsia="ru-RU"/>
        </w:rPr>
      </w:pPr>
      <w:r w:rsidRPr="009A320B">
        <w:rPr>
          <w:rFonts w:ascii="Times New Roman" w:hAnsi="Times New Roman" w:cs="Times New Roman"/>
          <w:sz w:val="24"/>
          <w:szCs w:val="24"/>
          <w:lang w:val="uk-UA" w:eastAsia="ru-RU"/>
        </w:rPr>
        <w:t> У разі внесення змін до Податкового кодексу України в частині справляння місцевих податків та зборів  відповідні зміни будуть внесені до цього регуляторного акта.</w:t>
      </w:r>
    </w:p>
    <w:p w:rsidR="00C0317D" w:rsidRPr="009A320B" w:rsidRDefault="00C0317D" w:rsidP="009C53AC">
      <w:pPr>
        <w:spacing w:after="0" w:line="281" w:lineRule="atLeast"/>
        <w:ind w:firstLine="709"/>
        <w:jc w:val="both"/>
        <w:rPr>
          <w:rFonts w:ascii="Arial" w:hAnsi="Arial" w:cs="Arial"/>
          <w:sz w:val="24"/>
          <w:szCs w:val="24"/>
          <w:lang w:eastAsia="ru-RU"/>
        </w:rPr>
      </w:pPr>
    </w:p>
    <w:p w:rsidR="00C0317D" w:rsidRPr="009A320B" w:rsidRDefault="00C0317D" w:rsidP="00D0368C">
      <w:pPr>
        <w:spacing w:after="0" w:line="240" w:lineRule="auto"/>
        <w:jc w:val="both"/>
        <w:rPr>
          <w:rFonts w:ascii="Times New Roman" w:hAnsi="Times New Roman" w:cs="Times New Roman"/>
          <w:b/>
          <w:bCs/>
          <w:color w:val="000000"/>
          <w:sz w:val="24"/>
          <w:szCs w:val="24"/>
          <w:lang w:val="uk-UA" w:eastAsia="ru-RU"/>
        </w:rPr>
      </w:pPr>
      <w:r w:rsidRPr="009A320B">
        <w:rPr>
          <w:rFonts w:ascii="Times New Roman" w:hAnsi="Times New Roman" w:cs="Times New Roman"/>
          <w:b/>
          <w:bCs/>
          <w:color w:val="000000"/>
          <w:sz w:val="24"/>
          <w:szCs w:val="24"/>
          <w:lang w:val="uk-UA" w:eastAsia="ru-RU"/>
        </w:rPr>
        <w:t>12.   Визначення показників результативності дії  регуляторного акта:</w:t>
      </w:r>
    </w:p>
    <w:p w:rsidR="00C0317D" w:rsidRPr="009A320B" w:rsidRDefault="00C0317D" w:rsidP="00D0368C">
      <w:pPr>
        <w:spacing w:after="0" w:line="240" w:lineRule="auto"/>
        <w:ind w:firstLine="567"/>
        <w:jc w:val="both"/>
        <w:rPr>
          <w:rStyle w:val="2"/>
          <w:rFonts w:ascii="Times New Roman" w:hAnsi="Times New Roman" w:cs="Times New Roman"/>
          <w:sz w:val="24"/>
          <w:szCs w:val="24"/>
          <w:lang w:val="uk-UA"/>
        </w:rPr>
      </w:pPr>
      <w:r w:rsidRPr="009A320B">
        <w:rPr>
          <w:rStyle w:val="2"/>
          <w:rFonts w:ascii="Times New Roman" w:hAnsi="Times New Roman" w:cs="Times New Roman"/>
          <w:sz w:val="24"/>
          <w:szCs w:val="24"/>
          <w:lang w:val="uk-UA"/>
        </w:rPr>
        <w:t>Виходячи з цілей державного регулювання, визначених у другому розділі аналізу регуляторного впливу, для відстеження результативності цього регуляторного акта обрано такі прогнозні показники: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0"/>
        <w:gridCol w:w="2335"/>
        <w:gridCol w:w="2986"/>
      </w:tblGrid>
      <w:tr w:rsidR="00C0317D" w:rsidRPr="009A320B">
        <w:tc>
          <w:tcPr>
            <w:tcW w:w="4250" w:type="dxa"/>
            <w:vAlign w:val="center"/>
          </w:tcPr>
          <w:p w:rsidR="00C0317D" w:rsidRPr="009A320B" w:rsidRDefault="00C0317D" w:rsidP="006D1004">
            <w:pPr>
              <w:spacing w:after="0" w:line="240" w:lineRule="auto"/>
              <w:jc w:val="center"/>
              <w:rPr>
                <w:rStyle w:val="2"/>
                <w:rFonts w:ascii="Times New Roman" w:hAnsi="Times New Roman" w:cs="Times New Roman"/>
                <w:sz w:val="24"/>
                <w:szCs w:val="24"/>
                <w:lang w:val="uk-UA"/>
              </w:rPr>
            </w:pPr>
            <w:r w:rsidRPr="009A320B">
              <w:rPr>
                <w:rStyle w:val="2"/>
                <w:rFonts w:ascii="Times New Roman" w:hAnsi="Times New Roman" w:cs="Times New Roman"/>
                <w:sz w:val="24"/>
                <w:szCs w:val="24"/>
                <w:lang w:val="uk-UA"/>
              </w:rPr>
              <w:t>Назва показника</w:t>
            </w:r>
          </w:p>
        </w:tc>
        <w:tc>
          <w:tcPr>
            <w:tcW w:w="2335" w:type="dxa"/>
            <w:vAlign w:val="center"/>
          </w:tcPr>
          <w:p w:rsidR="00C0317D" w:rsidRPr="009A320B" w:rsidRDefault="00C0317D" w:rsidP="001D7179">
            <w:pPr>
              <w:spacing w:after="0" w:line="240" w:lineRule="auto"/>
              <w:jc w:val="center"/>
              <w:rPr>
                <w:rStyle w:val="2"/>
                <w:rFonts w:ascii="Times New Roman" w:hAnsi="Times New Roman" w:cs="Times New Roman"/>
                <w:sz w:val="24"/>
                <w:szCs w:val="24"/>
                <w:lang w:val="uk-UA"/>
              </w:rPr>
            </w:pPr>
            <w:r w:rsidRPr="009A320B">
              <w:rPr>
                <w:rStyle w:val="2"/>
                <w:rFonts w:ascii="Times New Roman" w:hAnsi="Times New Roman" w:cs="Times New Roman"/>
                <w:sz w:val="24"/>
                <w:szCs w:val="24"/>
                <w:lang w:val="uk-UA"/>
              </w:rPr>
              <w:t xml:space="preserve">2019 рік </w:t>
            </w:r>
          </w:p>
        </w:tc>
        <w:tc>
          <w:tcPr>
            <w:tcW w:w="2986" w:type="dxa"/>
            <w:vAlign w:val="center"/>
          </w:tcPr>
          <w:p w:rsidR="00C0317D" w:rsidRPr="009A320B" w:rsidRDefault="00C0317D" w:rsidP="001D7179">
            <w:pPr>
              <w:spacing w:after="0" w:line="240" w:lineRule="auto"/>
              <w:jc w:val="center"/>
              <w:rPr>
                <w:rStyle w:val="2"/>
                <w:rFonts w:ascii="Times New Roman" w:hAnsi="Times New Roman" w:cs="Times New Roman"/>
                <w:sz w:val="24"/>
                <w:szCs w:val="24"/>
                <w:lang w:val="uk-UA"/>
              </w:rPr>
            </w:pPr>
            <w:r w:rsidRPr="009A320B">
              <w:rPr>
                <w:rStyle w:val="2"/>
                <w:rFonts w:ascii="Times New Roman" w:hAnsi="Times New Roman" w:cs="Times New Roman"/>
                <w:sz w:val="24"/>
                <w:szCs w:val="24"/>
                <w:lang w:val="uk-UA"/>
              </w:rPr>
              <w:t>2020 рік</w:t>
            </w:r>
          </w:p>
        </w:tc>
      </w:tr>
      <w:tr w:rsidR="00C0317D" w:rsidRPr="009A320B">
        <w:tc>
          <w:tcPr>
            <w:tcW w:w="4250" w:type="dxa"/>
            <w:vAlign w:val="center"/>
          </w:tcPr>
          <w:p w:rsidR="00C0317D" w:rsidRPr="009A320B" w:rsidRDefault="00C0317D" w:rsidP="006D1004">
            <w:pPr>
              <w:tabs>
                <w:tab w:val="left" w:pos="313"/>
              </w:tabs>
              <w:spacing w:after="0" w:line="240" w:lineRule="auto"/>
              <w:jc w:val="both"/>
              <w:rPr>
                <w:rStyle w:val="2"/>
                <w:rFonts w:ascii="Times New Roman" w:hAnsi="Times New Roman" w:cs="Times New Roman"/>
                <w:sz w:val="24"/>
                <w:szCs w:val="24"/>
                <w:lang w:val="uk-UA"/>
              </w:rPr>
            </w:pPr>
            <w:r w:rsidRPr="009A320B">
              <w:rPr>
                <w:rStyle w:val="2"/>
                <w:rFonts w:ascii="Times New Roman" w:hAnsi="Times New Roman" w:cs="Times New Roman"/>
                <w:sz w:val="24"/>
                <w:szCs w:val="24"/>
                <w:lang w:val="uk-UA"/>
              </w:rPr>
              <w:t>Надходження до місцевого бюджету єдиного податку від всіх груп платників (тис. грн.)</w:t>
            </w:r>
          </w:p>
        </w:tc>
        <w:tc>
          <w:tcPr>
            <w:tcW w:w="2335" w:type="dxa"/>
            <w:vAlign w:val="center"/>
          </w:tcPr>
          <w:p w:rsidR="00C0317D" w:rsidRPr="009A320B" w:rsidRDefault="00C0317D" w:rsidP="006D1004">
            <w:pPr>
              <w:spacing w:after="0" w:line="240" w:lineRule="auto"/>
              <w:jc w:val="center"/>
              <w:rPr>
                <w:rStyle w:val="2"/>
                <w:rFonts w:ascii="Times New Roman" w:hAnsi="Times New Roman" w:cs="Times New Roman"/>
                <w:sz w:val="24"/>
                <w:szCs w:val="24"/>
                <w:lang w:val="uk-UA"/>
              </w:rPr>
            </w:pPr>
            <w:r w:rsidRPr="009A320B">
              <w:rPr>
                <w:rStyle w:val="2"/>
                <w:rFonts w:ascii="Times New Roman" w:hAnsi="Times New Roman" w:cs="Times New Roman"/>
                <w:sz w:val="24"/>
                <w:szCs w:val="24"/>
                <w:lang w:val="uk-UA"/>
              </w:rPr>
              <w:t>2708,2</w:t>
            </w:r>
          </w:p>
        </w:tc>
        <w:tc>
          <w:tcPr>
            <w:tcW w:w="2986" w:type="dxa"/>
            <w:vAlign w:val="center"/>
          </w:tcPr>
          <w:p w:rsidR="00C0317D" w:rsidRPr="009A320B" w:rsidRDefault="00C0317D" w:rsidP="006D1004">
            <w:pPr>
              <w:spacing w:after="0" w:line="240" w:lineRule="auto"/>
              <w:jc w:val="center"/>
              <w:rPr>
                <w:rStyle w:val="2"/>
                <w:rFonts w:ascii="Times New Roman" w:hAnsi="Times New Roman" w:cs="Times New Roman"/>
                <w:sz w:val="24"/>
                <w:szCs w:val="24"/>
                <w:lang w:val="en-US"/>
              </w:rPr>
            </w:pPr>
            <w:r w:rsidRPr="009A320B">
              <w:rPr>
                <w:rStyle w:val="2"/>
                <w:rFonts w:ascii="Times New Roman" w:hAnsi="Times New Roman" w:cs="Times New Roman"/>
                <w:sz w:val="24"/>
                <w:szCs w:val="24"/>
                <w:lang w:val="uk-UA"/>
              </w:rPr>
              <w:t>2743,0</w:t>
            </w:r>
          </w:p>
        </w:tc>
      </w:tr>
      <w:tr w:rsidR="00C0317D" w:rsidRPr="009A320B">
        <w:tc>
          <w:tcPr>
            <w:tcW w:w="4250" w:type="dxa"/>
          </w:tcPr>
          <w:p w:rsidR="00C0317D" w:rsidRPr="009A320B" w:rsidRDefault="00C0317D" w:rsidP="006D1004">
            <w:pPr>
              <w:pStyle w:val="BodyTextIndent"/>
              <w:spacing w:after="0"/>
              <w:ind w:left="0"/>
              <w:jc w:val="both"/>
              <w:rPr>
                <w:lang w:val="uk-UA" w:eastAsia="ru-RU"/>
              </w:rPr>
            </w:pPr>
            <w:r w:rsidRPr="009A320B">
              <w:rPr>
                <w:lang w:val="uk-UA" w:eastAsia="ru-RU"/>
              </w:rPr>
              <w:t>Надходження до місцевого бюджету єдиного податку від платників І-ІІ груп (тис. грн.)</w:t>
            </w:r>
          </w:p>
        </w:tc>
        <w:tc>
          <w:tcPr>
            <w:tcW w:w="2335" w:type="dxa"/>
            <w:vAlign w:val="center"/>
          </w:tcPr>
          <w:p w:rsidR="00C0317D" w:rsidRPr="009A320B" w:rsidRDefault="00C0317D" w:rsidP="006D1004">
            <w:pPr>
              <w:spacing w:after="0" w:line="240" w:lineRule="auto"/>
              <w:jc w:val="center"/>
              <w:rPr>
                <w:rStyle w:val="2"/>
                <w:rFonts w:ascii="Times New Roman" w:hAnsi="Times New Roman" w:cs="Times New Roman"/>
                <w:sz w:val="24"/>
                <w:szCs w:val="24"/>
                <w:lang w:val="uk-UA"/>
              </w:rPr>
            </w:pPr>
            <w:r>
              <w:rPr>
                <w:rStyle w:val="2"/>
                <w:rFonts w:ascii="Times New Roman" w:hAnsi="Times New Roman" w:cs="Times New Roman"/>
                <w:sz w:val="24"/>
                <w:szCs w:val="24"/>
                <w:lang w:val="uk-UA"/>
              </w:rPr>
              <w:t>1117,8</w:t>
            </w:r>
          </w:p>
        </w:tc>
        <w:tc>
          <w:tcPr>
            <w:tcW w:w="2986" w:type="dxa"/>
            <w:vAlign w:val="center"/>
          </w:tcPr>
          <w:p w:rsidR="00C0317D" w:rsidRPr="009A320B" w:rsidRDefault="00C0317D" w:rsidP="006D1004">
            <w:pPr>
              <w:spacing w:after="0" w:line="240" w:lineRule="auto"/>
              <w:jc w:val="center"/>
              <w:rPr>
                <w:rStyle w:val="2"/>
                <w:rFonts w:ascii="Times New Roman" w:hAnsi="Times New Roman" w:cs="Times New Roman"/>
                <w:sz w:val="24"/>
                <w:szCs w:val="24"/>
                <w:lang w:val="uk-UA"/>
              </w:rPr>
            </w:pPr>
            <w:r>
              <w:rPr>
                <w:rStyle w:val="2"/>
                <w:rFonts w:ascii="Times New Roman" w:hAnsi="Times New Roman" w:cs="Times New Roman"/>
                <w:sz w:val="24"/>
                <w:szCs w:val="24"/>
                <w:lang w:val="uk-UA"/>
              </w:rPr>
              <w:t>1374,4</w:t>
            </w:r>
          </w:p>
        </w:tc>
      </w:tr>
      <w:tr w:rsidR="00C0317D" w:rsidRPr="009A320B">
        <w:tc>
          <w:tcPr>
            <w:tcW w:w="4250" w:type="dxa"/>
          </w:tcPr>
          <w:p w:rsidR="00C0317D" w:rsidRPr="009A320B" w:rsidRDefault="00C0317D" w:rsidP="006D1004">
            <w:pPr>
              <w:pStyle w:val="BodyTextIndent"/>
              <w:spacing w:after="0"/>
              <w:ind w:left="0"/>
              <w:jc w:val="both"/>
              <w:rPr>
                <w:lang w:val="uk-UA" w:eastAsia="ru-RU"/>
              </w:rPr>
            </w:pPr>
            <w:r w:rsidRPr="009A320B">
              <w:rPr>
                <w:lang w:val="uk-UA" w:eastAsia="ru-RU"/>
              </w:rPr>
              <w:t>Загальна кількість платників єдиного податку, чол.</w:t>
            </w:r>
          </w:p>
        </w:tc>
        <w:tc>
          <w:tcPr>
            <w:tcW w:w="2335" w:type="dxa"/>
            <w:vAlign w:val="center"/>
          </w:tcPr>
          <w:p w:rsidR="00C0317D" w:rsidRPr="009A320B" w:rsidRDefault="00C0317D" w:rsidP="006D1004">
            <w:pPr>
              <w:spacing w:after="0" w:line="240" w:lineRule="auto"/>
              <w:jc w:val="center"/>
              <w:rPr>
                <w:rStyle w:val="2"/>
                <w:rFonts w:ascii="Times New Roman" w:hAnsi="Times New Roman" w:cs="Times New Roman"/>
                <w:sz w:val="24"/>
                <w:szCs w:val="24"/>
                <w:lang w:val="uk-UA"/>
              </w:rPr>
            </w:pPr>
            <w:r w:rsidRPr="009A320B">
              <w:rPr>
                <w:rStyle w:val="2"/>
                <w:rFonts w:ascii="Times New Roman" w:hAnsi="Times New Roman" w:cs="Times New Roman"/>
                <w:sz w:val="24"/>
                <w:szCs w:val="24"/>
                <w:lang w:val="uk-UA"/>
              </w:rPr>
              <w:t>165</w:t>
            </w:r>
          </w:p>
        </w:tc>
        <w:tc>
          <w:tcPr>
            <w:tcW w:w="2986" w:type="dxa"/>
            <w:vAlign w:val="center"/>
          </w:tcPr>
          <w:p w:rsidR="00C0317D" w:rsidRPr="009A320B" w:rsidRDefault="00C0317D" w:rsidP="00302AC7">
            <w:pPr>
              <w:spacing w:after="0" w:line="240" w:lineRule="auto"/>
              <w:jc w:val="center"/>
              <w:rPr>
                <w:rStyle w:val="2"/>
                <w:rFonts w:ascii="Times New Roman" w:hAnsi="Times New Roman" w:cs="Times New Roman"/>
                <w:sz w:val="24"/>
                <w:szCs w:val="24"/>
                <w:lang w:val="en-US"/>
              </w:rPr>
            </w:pPr>
            <w:r w:rsidRPr="009A320B">
              <w:rPr>
                <w:rStyle w:val="2"/>
                <w:rFonts w:ascii="Times New Roman" w:hAnsi="Times New Roman" w:cs="Times New Roman"/>
                <w:sz w:val="24"/>
                <w:szCs w:val="24"/>
                <w:lang w:val="uk-UA"/>
              </w:rPr>
              <w:t>170</w:t>
            </w:r>
          </w:p>
        </w:tc>
      </w:tr>
      <w:tr w:rsidR="00C0317D" w:rsidRPr="009A320B">
        <w:tc>
          <w:tcPr>
            <w:tcW w:w="4250" w:type="dxa"/>
          </w:tcPr>
          <w:p w:rsidR="00C0317D" w:rsidRPr="009A320B" w:rsidRDefault="00C0317D" w:rsidP="006D1004">
            <w:pPr>
              <w:spacing w:after="0" w:line="240" w:lineRule="auto"/>
              <w:rPr>
                <w:rFonts w:ascii="Times New Roman" w:hAnsi="Times New Roman" w:cs="Times New Roman"/>
                <w:sz w:val="24"/>
                <w:szCs w:val="24"/>
                <w:lang w:val="uk-UA"/>
              </w:rPr>
            </w:pPr>
            <w:r w:rsidRPr="009A320B">
              <w:rPr>
                <w:rFonts w:ascii="Times New Roman" w:hAnsi="Times New Roman" w:cs="Times New Roman"/>
                <w:sz w:val="24"/>
                <w:szCs w:val="24"/>
                <w:lang w:val="uk-UA"/>
              </w:rPr>
              <w:t>Кількість платників єдиного податку І-ІІ груп, чол.</w:t>
            </w:r>
          </w:p>
        </w:tc>
        <w:tc>
          <w:tcPr>
            <w:tcW w:w="2335" w:type="dxa"/>
            <w:vAlign w:val="center"/>
          </w:tcPr>
          <w:p w:rsidR="00C0317D" w:rsidRPr="009A320B" w:rsidRDefault="00C0317D" w:rsidP="006D1004">
            <w:pPr>
              <w:spacing w:after="0" w:line="240" w:lineRule="auto"/>
              <w:jc w:val="center"/>
              <w:rPr>
                <w:rStyle w:val="2"/>
                <w:rFonts w:ascii="Times New Roman" w:hAnsi="Times New Roman" w:cs="Times New Roman"/>
                <w:sz w:val="24"/>
                <w:szCs w:val="24"/>
                <w:lang w:val="uk-UA"/>
              </w:rPr>
            </w:pPr>
          </w:p>
          <w:p w:rsidR="00C0317D" w:rsidRPr="009A320B" w:rsidRDefault="00C0317D" w:rsidP="006D1004">
            <w:pPr>
              <w:spacing w:after="0" w:line="240" w:lineRule="auto"/>
              <w:jc w:val="center"/>
              <w:rPr>
                <w:rStyle w:val="2"/>
                <w:rFonts w:ascii="Times New Roman" w:hAnsi="Times New Roman" w:cs="Times New Roman"/>
                <w:sz w:val="24"/>
                <w:szCs w:val="24"/>
                <w:lang w:val="uk-UA"/>
              </w:rPr>
            </w:pPr>
            <w:bookmarkStart w:id="0" w:name="_GoBack"/>
            <w:bookmarkEnd w:id="0"/>
            <w:r>
              <w:rPr>
                <w:rStyle w:val="2"/>
                <w:rFonts w:ascii="Times New Roman" w:hAnsi="Times New Roman" w:cs="Times New Roman"/>
                <w:sz w:val="24"/>
                <w:szCs w:val="24"/>
                <w:lang w:val="uk-UA"/>
              </w:rPr>
              <w:t>142</w:t>
            </w:r>
          </w:p>
          <w:p w:rsidR="00C0317D" w:rsidRPr="009A320B" w:rsidRDefault="00C0317D" w:rsidP="006D1004">
            <w:pPr>
              <w:spacing w:after="0" w:line="240" w:lineRule="auto"/>
              <w:jc w:val="center"/>
              <w:rPr>
                <w:rStyle w:val="2"/>
                <w:rFonts w:ascii="Times New Roman" w:hAnsi="Times New Roman" w:cs="Times New Roman"/>
                <w:sz w:val="24"/>
                <w:szCs w:val="24"/>
                <w:lang w:val="uk-UA"/>
              </w:rPr>
            </w:pPr>
          </w:p>
        </w:tc>
        <w:tc>
          <w:tcPr>
            <w:tcW w:w="2986" w:type="dxa"/>
            <w:vAlign w:val="center"/>
          </w:tcPr>
          <w:p w:rsidR="00C0317D" w:rsidRPr="009A320B" w:rsidRDefault="00C0317D" w:rsidP="006D1004">
            <w:pPr>
              <w:spacing w:after="0" w:line="240" w:lineRule="auto"/>
              <w:jc w:val="center"/>
              <w:rPr>
                <w:rStyle w:val="2"/>
                <w:rFonts w:ascii="Times New Roman" w:hAnsi="Times New Roman" w:cs="Times New Roman"/>
                <w:sz w:val="24"/>
                <w:szCs w:val="24"/>
                <w:lang w:val="uk-UA"/>
              </w:rPr>
            </w:pPr>
            <w:r>
              <w:rPr>
                <w:rStyle w:val="2"/>
                <w:rFonts w:ascii="Times New Roman" w:hAnsi="Times New Roman" w:cs="Times New Roman"/>
                <w:sz w:val="24"/>
                <w:szCs w:val="24"/>
                <w:lang w:val="uk-UA"/>
              </w:rPr>
              <w:t>146</w:t>
            </w:r>
          </w:p>
        </w:tc>
      </w:tr>
      <w:tr w:rsidR="00C0317D" w:rsidRPr="009A320B">
        <w:tc>
          <w:tcPr>
            <w:tcW w:w="4250" w:type="dxa"/>
          </w:tcPr>
          <w:p w:rsidR="00C0317D" w:rsidRPr="009A320B" w:rsidRDefault="00C0317D" w:rsidP="006D1004">
            <w:pPr>
              <w:spacing w:after="0" w:line="240" w:lineRule="auto"/>
              <w:jc w:val="both"/>
              <w:rPr>
                <w:rFonts w:ascii="Times New Roman" w:hAnsi="Times New Roman" w:cs="Times New Roman"/>
                <w:sz w:val="24"/>
                <w:szCs w:val="24"/>
                <w:lang w:val="uk-UA"/>
              </w:rPr>
            </w:pPr>
            <w:r w:rsidRPr="009A320B">
              <w:rPr>
                <w:rFonts w:ascii="Times New Roman" w:hAnsi="Times New Roman" w:cs="Times New Roman"/>
                <w:sz w:val="24"/>
                <w:szCs w:val="24"/>
                <w:lang w:val="uk-UA"/>
              </w:rPr>
              <w:t xml:space="preserve">Витрати суб’єктів господарювання на адміністративні процедури щодо виконання регулювання та звітування </w:t>
            </w:r>
            <w:r w:rsidRPr="009A320B">
              <w:rPr>
                <w:rStyle w:val="2"/>
                <w:rFonts w:ascii="Times New Roman" w:hAnsi="Times New Roman" w:cs="Times New Roman"/>
                <w:sz w:val="24"/>
                <w:szCs w:val="24"/>
                <w:lang w:val="uk-UA"/>
              </w:rPr>
              <w:t>(тис. грн.)</w:t>
            </w:r>
          </w:p>
        </w:tc>
        <w:tc>
          <w:tcPr>
            <w:tcW w:w="2335" w:type="dxa"/>
            <w:vAlign w:val="center"/>
          </w:tcPr>
          <w:p w:rsidR="00C0317D" w:rsidRPr="009A320B" w:rsidRDefault="00C0317D" w:rsidP="006D1004">
            <w:pPr>
              <w:spacing w:after="0" w:line="240" w:lineRule="auto"/>
              <w:jc w:val="center"/>
              <w:rPr>
                <w:rStyle w:val="2"/>
                <w:rFonts w:ascii="Times New Roman" w:hAnsi="Times New Roman" w:cs="Times New Roman"/>
                <w:sz w:val="24"/>
                <w:szCs w:val="24"/>
                <w:lang w:val="uk-UA"/>
              </w:rPr>
            </w:pPr>
            <w:r>
              <w:rPr>
                <w:rStyle w:val="2"/>
                <w:rFonts w:ascii="Times New Roman" w:hAnsi="Times New Roman" w:cs="Times New Roman"/>
                <w:sz w:val="24"/>
                <w:szCs w:val="24"/>
                <w:lang w:val="uk-UA"/>
              </w:rPr>
              <w:t>2624,1</w:t>
            </w:r>
          </w:p>
        </w:tc>
        <w:tc>
          <w:tcPr>
            <w:tcW w:w="2986" w:type="dxa"/>
            <w:vAlign w:val="center"/>
          </w:tcPr>
          <w:p w:rsidR="00C0317D" w:rsidRPr="005433DA" w:rsidRDefault="00C0317D" w:rsidP="00A23A6D">
            <w:pPr>
              <w:spacing w:after="0" w:line="240" w:lineRule="auto"/>
              <w:jc w:val="center"/>
              <w:rPr>
                <w:rStyle w:val="2"/>
                <w:rFonts w:ascii="Times New Roman" w:hAnsi="Times New Roman" w:cs="Times New Roman"/>
                <w:sz w:val="24"/>
                <w:szCs w:val="24"/>
                <w:lang w:val="uk-UA"/>
              </w:rPr>
            </w:pPr>
            <w:r w:rsidRPr="005433DA">
              <w:rPr>
                <w:rStyle w:val="2"/>
                <w:rFonts w:ascii="Times New Roman" w:hAnsi="Times New Roman" w:cs="Times New Roman"/>
                <w:sz w:val="24"/>
                <w:szCs w:val="24"/>
                <w:lang w:val="uk-UA"/>
              </w:rPr>
              <w:t>2815,7</w:t>
            </w:r>
          </w:p>
        </w:tc>
      </w:tr>
      <w:tr w:rsidR="00C0317D" w:rsidRPr="009A320B">
        <w:tc>
          <w:tcPr>
            <w:tcW w:w="4250" w:type="dxa"/>
          </w:tcPr>
          <w:p w:rsidR="00C0317D" w:rsidRPr="009A320B" w:rsidRDefault="00C0317D" w:rsidP="006D1004">
            <w:pPr>
              <w:spacing w:after="0" w:line="240" w:lineRule="auto"/>
              <w:rPr>
                <w:rStyle w:val="2"/>
                <w:rFonts w:ascii="Times New Roman" w:hAnsi="Times New Roman" w:cs="Times New Roman"/>
                <w:sz w:val="24"/>
                <w:szCs w:val="24"/>
                <w:lang w:val="uk-UA"/>
              </w:rPr>
            </w:pPr>
            <w:r w:rsidRPr="009A320B">
              <w:rPr>
                <w:rStyle w:val="2"/>
                <w:rFonts w:ascii="Times New Roman" w:hAnsi="Times New Roman" w:cs="Times New Roman"/>
                <w:sz w:val="24"/>
                <w:szCs w:val="24"/>
                <w:lang w:val="uk-UA"/>
              </w:rPr>
              <w:t>Рівень поінформованості суб’єктів господарювання стосовно основних положень регуляторного акта</w:t>
            </w:r>
          </w:p>
        </w:tc>
        <w:tc>
          <w:tcPr>
            <w:tcW w:w="5321" w:type="dxa"/>
            <w:gridSpan w:val="2"/>
          </w:tcPr>
          <w:p w:rsidR="00C0317D" w:rsidRPr="0057290E" w:rsidRDefault="00C0317D" w:rsidP="006D1004">
            <w:pPr>
              <w:spacing w:after="0" w:line="240" w:lineRule="auto"/>
              <w:jc w:val="both"/>
              <w:rPr>
                <w:rStyle w:val="2"/>
                <w:rFonts w:ascii="Times New Roman" w:hAnsi="Times New Roman" w:cs="Times New Roman"/>
                <w:lang w:val="uk-UA"/>
              </w:rPr>
            </w:pPr>
            <w:r w:rsidRPr="009A320B">
              <w:rPr>
                <w:rStyle w:val="2"/>
                <w:rFonts w:ascii="Times New Roman" w:hAnsi="Times New Roman" w:cs="Times New Roman"/>
                <w:sz w:val="24"/>
                <w:szCs w:val="24"/>
                <w:lang w:val="uk-UA"/>
              </w:rPr>
              <w:t xml:space="preserve">Проєкт рішення оприлюднюється на офіційній сторінці Люблинецької селищної ради в мережі Інтернет за адресою: </w:t>
            </w:r>
            <w:hyperlink r:id="rId5" w:history="1">
              <w:r w:rsidRPr="0057290E">
                <w:rPr>
                  <w:rStyle w:val="Hyperlink"/>
                  <w:rFonts w:ascii="Times New Roman" w:hAnsi="Times New Roman" w:cs="Times New Roman"/>
                </w:rPr>
                <w:t>https</w:t>
              </w:r>
              <w:r w:rsidRPr="0057290E">
                <w:rPr>
                  <w:rStyle w:val="Hyperlink"/>
                  <w:rFonts w:ascii="Times New Roman" w:hAnsi="Times New Roman" w:cs="Times New Roman"/>
                  <w:lang w:val="uk-UA"/>
                </w:rPr>
                <w:t>:/</w:t>
              </w:r>
              <w:r w:rsidRPr="0057290E">
                <w:rPr>
                  <w:rStyle w:val="Hyperlink"/>
                  <w:rFonts w:ascii="Times New Roman" w:hAnsi="Times New Roman" w:cs="Times New Roman"/>
                </w:rPr>
                <w:t>/</w:t>
              </w:r>
              <w:r w:rsidRPr="0057290E">
                <w:rPr>
                  <w:rStyle w:val="Hyperlink"/>
                  <w:rFonts w:ascii="Times New Roman" w:hAnsi="Times New Roman" w:cs="Times New Roman"/>
                  <w:lang w:val="uk-UA"/>
                </w:rPr>
                <w:t>L</w:t>
              </w:r>
              <w:r w:rsidRPr="0057290E">
                <w:rPr>
                  <w:rStyle w:val="Hyperlink"/>
                  <w:rFonts w:ascii="Times New Roman" w:hAnsi="Times New Roman" w:cs="Times New Roman"/>
                  <w:lang w:val="en-US"/>
                </w:rPr>
                <w:t>iublynec</w:t>
              </w:r>
              <w:r w:rsidRPr="0057290E">
                <w:rPr>
                  <w:rStyle w:val="Hyperlink"/>
                  <w:rFonts w:ascii="Times New Roman" w:hAnsi="Times New Roman" w:cs="Times New Roman"/>
                </w:rPr>
                <w:t>@</w:t>
              </w:r>
              <w:r w:rsidRPr="0057290E">
                <w:rPr>
                  <w:rStyle w:val="Hyperlink"/>
                  <w:rFonts w:ascii="Times New Roman" w:hAnsi="Times New Roman" w:cs="Times New Roman"/>
                  <w:lang w:val="en-US"/>
                </w:rPr>
                <w:t>gmail</w:t>
              </w:r>
              <w:r w:rsidRPr="0057290E">
                <w:rPr>
                  <w:rStyle w:val="Hyperlink"/>
                  <w:rFonts w:ascii="Times New Roman" w:hAnsi="Times New Roman" w:cs="Times New Roman"/>
                </w:rPr>
                <w:t>.</w:t>
              </w:r>
              <w:r w:rsidRPr="0057290E">
                <w:rPr>
                  <w:rStyle w:val="Hyperlink"/>
                  <w:rFonts w:ascii="Times New Roman" w:hAnsi="Times New Roman" w:cs="Times New Roman"/>
                  <w:lang w:val="en-US"/>
                </w:rPr>
                <w:t>com</w:t>
              </w:r>
              <w:r w:rsidRPr="0057290E">
                <w:rPr>
                  <w:rStyle w:val="Hyperlink"/>
                  <w:rFonts w:ascii="Times New Roman" w:hAnsi="Times New Roman" w:cs="Times New Roman"/>
                </w:rPr>
                <w:t xml:space="preserve"> </w:t>
              </w:r>
              <w:r w:rsidRPr="0057290E">
                <w:rPr>
                  <w:rStyle w:val="Hyperlink"/>
                  <w:rFonts w:ascii="Times New Roman" w:hAnsi="Times New Roman" w:cs="Times New Roman"/>
                  <w:lang w:val="uk-UA"/>
                </w:rPr>
                <w:t>/</w:t>
              </w:r>
            </w:hyperlink>
            <w:r w:rsidRPr="0057290E">
              <w:rPr>
                <w:rStyle w:val="2"/>
                <w:rFonts w:ascii="Times New Roman" w:hAnsi="Times New Roman" w:cs="Times New Roman"/>
                <w:lang w:val="uk-UA"/>
              </w:rPr>
              <w:t>.</w:t>
            </w:r>
          </w:p>
          <w:p w:rsidR="00C0317D" w:rsidRPr="009A320B" w:rsidRDefault="00C0317D" w:rsidP="006D1004">
            <w:pPr>
              <w:spacing w:after="0" w:line="240" w:lineRule="auto"/>
              <w:jc w:val="both"/>
              <w:rPr>
                <w:rStyle w:val="2"/>
                <w:rFonts w:ascii="Times New Roman" w:hAnsi="Times New Roman" w:cs="Times New Roman"/>
                <w:sz w:val="24"/>
                <w:szCs w:val="24"/>
                <w:lang w:val="uk-UA"/>
              </w:rPr>
            </w:pPr>
          </w:p>
        </w:tc>
      </w:tr>
    </w:tbl>
    <w:p w:rsidR="00C0317D" w:rsidRPr="009A320B" w:rsidRDefault="00C0317D" w:rsidP="0009140D">
      <w:pPr>
        <w:spacing w:after="0" w:line="240" w:lineRule="auto"/>
        <w:rPr>
          <w:rFonts w:ascii="Times New Roman" w:hAnsi="Times New Roman" w:cs="Times New Roman"/>
          <w:b/>
          <w:bCs/>
          <w:color w:val="000000"/>
          <w:sz w:val="24"/>
          <w:szCs w:val="24"/>
          <w:lang w:val="uk-UA" w:eastAsia="ru-RU"/>
        </w:rPr>
      </w:pPr>
    </w:p>
    <w:p w:rsidR="00C0317D" w:rsidRPr="009A320B" w:rsidRDefault="00C0317D" w:rsidP="00D0368C">
      <w:pPr>
        <w:shd w:val="clear" w:color="auto" w:fill="FFFFFF"/>
        <w:spacing w:after="0" w:line="240" w:lineRule="auto"/>
        <w:jc w:val="both"/>
        <w:rPr>
          <w:rFonts w:ascii="Times New Roman" w:hAnsi="Times New Roman" w:cs="Times New Roman"/>
          <w:b/>
          <w:bCs/>
          <w:color w:val="000000"/>
          <w:sz w:val="24"/>
          <w:szCs w:val="24"/>
          <w:lang w:val="uk-UA" w:eastAsia="ru-RU"/>
        </w:rPr>
      </w:pPr>
      <w:r w:rsidRPr="009A320B">
        <w:rPr>
          <w:rFonts w:ascii="Times New Roman" w:hAnsi="Times New Roman" w:cs="Times New Roman"/>
          <w:b/>
          <w:bCs/>
          <w:color w:val="000000"/>
          <w:sz w:val="24"/>
          <w:szCs w:val="24"/>
          <w:lang w:val="uk-UA" w:eastAsia="ru-RU"/>
        </w:rPr>
        <w:t>13.   Визначення заходів, за допомогою яких буде здійснюватись відстеження результативності дії регуляторного акта в разі його прийняття:</w:t>
      </w:r>
    </w:p>
    <w:p w:rsidR="00C0317D" w:rsidRPr="009A320B" w:rsidRDefault="00C0317D" w:rsidP="00D0368C">
      <w:pPr>
        <w:spacing w:after="0" w:line="240" w:lineRule="auto"/>
        <w:ind w:firstLine="851"/>
        <w:jc w:val="both"/>
        <w:rPr>
          <w:rFonts w:ascii="Times New Roman" w:hAnsi="Times New Roman" w:cs="Times New Roman"/>
          <w:sz w:val="24"/>
          <w:szCs w:val="24"/>
          <w:lang w:val="uk-UA"/>
        </w:rPr>
      </w:pPr>
      <w:r w:rsidRPr="009A320B">
        <w:rPr>
          <w:rFonts w:ascii="Times New Roman" w:hAnsi="Times New Roman" w:cs="Times New Roman"/>
          <w:sz w:val="24"/>
          <w:szCs w:val="24"/>
          <w:lang w:val="uk-UA"/>
        </w:rPr>
        <w:t xml:space="preserve">Базове відстеження результативності дії регуляторного акту здійснюватиметься до дати набрання чинності цього регуляторного акта. </w:t>
      </w:r>
    </w:p>
    <w:p w:rsidR="00C0317D" w:rsidRPr="009A320B" w:rsidRDefault="00C0317D" w:rsidP="00D0368C">
      <w:pPr>
        <w:spacing w:after="0" w:line="240" w:lineRule="auto"/>
        <w:ind w:firstLine="851"/>
        <w:jc w:val="both"/>
        <w:rPr>
          <w:rFonts w:ascii="Times New Roman" w:hAnsi="Times New Roman" w:cs="Times New Roman"/>
          <w:sz w:val="24"/>
          <w:szCs w:val="24"/>
          <w:lang w:val="uk-UA"/>
        </w:rPr>
      </w:pPr>
      <w:r w:rsidRPr="009A320B">
        <w:rPr>
          <w:rFonts w:ascii="Times New Roman" w:hAnsi="Times New Roman" w:cs="Times New Roman"/>
          <w:sz w:val="24"/>
          <w:szCs w:val="24"/>
          <w:lang w:val="uk-UA"/>
        </w:rPr>
        <w:t>Повторне відстеження результативності буде здійснено за три місяці до дня закінчення визначеного строку, але не пізніше дня закінчення визначеного строку.</w:t>
      </w:r>
    </w:p>
    <w:p w:rsidR="00C0317D" w:rsidRPr="009A320B" w:rsidRDefault="00C0317D" w:rsidP="00D0368C">
      <w:pPr>
        <w:spacing w:after="0" w:line="240" w:lineRule="auto"/>
        <w:jc w:val="both"/>
        <w:rPr>
          <w:rFonts w:ascii="Times New Roman" w:hAnsi="Times New Roman" w:cs="Times New Roman"/>
          <w:sz w:val="24"/>
          <w:szCs w:val="24"/>
          <w:lang w:val="uk-UA"/>
        </w:rPr>
      </w:pPr>
      <w:r w:rsidRPr="009A320B">
        <w:rPr>
          <w:rFonts w:ascii="Times New Roman" w:hAnsi="Times New Roman" w:cs="Times New Roman"/>
          <w:sz w:val="24"/>
          <w:szCs w:val="24"/>
          <w:lang w:val="uk-UA"/>
        </w:rPr>
        <w:tab/>
        <w:t xml:space="preserve">   З огляду на показники результативності, визначені в попередньому розділі </w:t>
      </w:r>
      <w:r w:rsidRPr="009A320B">
        <w:rPr>
          <w:rStyle w:val="2"/>
          <w:rFonts w:ascii="Times New Roman" w:hAnsi="Times New Roman" w:cs="Times New Roman"/>
          <w:sz w:val="24"/>
          <w:szCs w:val="24"/>
          <w:lang w:val="uk-UA"/>
        </w:rPr>
        <w:t>аналізу регуляторного впливу,</w:t>
      </w:r>
      <w:r w:rsidRPr="009A320B">
        <w:rPr>
          <w:rFonts w:ascii="Times New Roman" w:hAnsi="Times New Roman" w:cs="Times New Roman"/>
          <w:sz w:val="24"/>
          <w:szCs w:val="24"/>
          <w:lang w:val="uk-UA"/>
        </w:rPr>
        <w:t xml:space="preserve"> відстеження буде проводитись за допомогою статистичного методу та шляхом опитування.</w:t>
      </w:r>
    </w:p>
    <w:p w:rsidR="00C0317D" w:rsidRPr="009A320B" w:rsidRDefault="00C0317D" w:rsidP="0009140D">
      <w:pPr>
        <w:spacing w:after="0" w:line="240" w:lineRule="auto"/>
        <w:jc w:val="both"/>
        <w:rPr>
          <w:rFonts w:ascii="Times New Roman" w:hAnsi="Times New Roman" w:cs="Times New Roman"/>
          <w:color w:val="FF0000"/>
          <w:sz w:val="24"/>
          <w:szCs w:val="24"/>
          <w:lang w:val="uk-UA"/>
        </w:rPr>
      </w:pPr>
      <w:r w:rsidRPr="009A320B">
        <w:rPr>
          <w:rFonts w:ascii="Times New Roman" w:hAnsi="Times New Roman" w:cs="Times New Roman"/>
          <w:sz w:val="24"/>
          <w:szCs w:val="24"/>
          <w:lang w:val="uk-UA"/>
        </w:rPr>
        <w:t xml:space="preserve">        У рамках зазначених методів відстеження буде проведено аналіз звітності про виконання дохідної частини бюджету в частині інформації щодо </w:t>
      </w:r>
      <w:r w:rsidRPr="009A320B">
        <w:rPr>
          <w:rStyle w:val="2"/>
          <w:rFonts w:ascii="Times New Roman" w:hAnsi="Times New Roman" w:cs="Times New Roman"/>
          <w:sz w:val="24"/>
          <w:szCs w:val="24"/>
          <w:lang w:val="uk-UA"/>
        </w:rPr>
        <w:t>розміру надходжень до селищного бюджету</w:t>
      </w:r>
      <w:r w:rsidRPr="009A320B">
        <w:rPr>
          <w:rFonts w:ascii="Times New Roman" w:hAnsi="Times New Roman" w:cs="Times New Roman"/>
          <w:sz w:val="24"/>
          <w:szCs w:val="24"/>
          <w:lang w:val="uk-UA"/>
        </w:rPr>
        <w:t>,</w:t>
      </w:r>
      <w:r w:rsidRPr="009A320B">
        <w:rPr>
          <w:rStyle w:val="2"/>
          <w:rFonts w:ascii="Times New Roman" w:hAnsi="Times New Roman" w:cs="Times New Roman"/>
          <w:sz w:val="24"/>
          <w:szCs w:val="24"/>
          <w:lang w:val="uk-UA"/>
        </w:rPr>
        <w:t xml:space="preserve"> кількості осіб, на яких поширюватиметься дія акта</w:t>
      </w:r>
      <w:r w:rsidRPr="009A320B">
        <w:rPr>
          <w:rFonts w:ascii="Times New Roman" w:hAnsi="Times New Roman" w:cs="Times New Roman"/>
          <w:sz w:val="24"/>
          <w:szCs w:val="24"/>
          <w:lang w:val="uk-UA"/>
        </w:rPr>
        <w:t>, а також розміру коштів і часу, що витрачатимуться суб’єктами господарювання на виконання вимог акту.</w:t>
      </w:r>
    </w:p>
    <w:p w:rsidR="00C0317D" w:rsidRPr="009A320B" w:rsidRDefault="00C0317D" w:rsidP="009C53AC">
      <w:pPr>
        <w:shd w:val="clear" w:color="auto" w:fill="FFFFFF"/>
        <w:spacing w:after="0" w:line="240" w:lineRule="auto"/>
        <w:jc w:val="both"/>
        <w:rPr>
          <w:rFonts w:ascii="Times New Roman" w:hAnsi="Times New Roman" w:cs="Times New Roman"/>
          <w:color w:val="000000"/>
          <w:sz w:val="24"/>
          <w:szCs w:val="24"/>
          <w:lang w:val="uk-UA" w:eastAsia="ru-RU"/>
        </w:rPr>
      </w:pPr>
    </w:p>
    <w:p w:rsidR="00C0317D" w:rsidRPr="009A320B" w:rsidRDefault="00C0317D" w:rsidP="00B83FC4">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rPr>
        <w:t>Селищний голова                                                                                       Наталія СІХОВСЬКА</w:t>
      </w:r>
    </w:p>
    <w:p w:rsidR="00C0317D" w:rsidRPr="009A320B" w:rsidRDefault="00C0317D" w:rsidP="000421CC">
      <w:pPr>
        <w:shd w:val="clear" w:color="auto" w:fill="FFFFFF"/>
        <w:spacing w:after="0" w:line="240" w:lineRule="auto"/>
        <w:jc w:val="both"/>
        <w:rPr>
          <w:rFonts w:ascii="Times New Roman" w:hAnsi="Times New Roman" w:cs="Times New Roman"/>
          <w:color w:val="000000"/>
          <w:sz w:val="24"/>
          <w:szCs w:val="24"/>
          <w:lang w:val="uk-UA" w:eastAsia="ru-RU"/>
        </w:rPr>
      </w:pPr>
    </w:p>
    <w:sectPr w:rsidR="00C0317D" w:rsidRPr="009A320B" w:rsidSect="00C902A2">
      <w:pgSz w:w="11906" w:h="16838"/>
      <w:pgMar w:top="1134" w:right="567" w:bottom="99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Condense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7494A"/>
    <w:multiLevelType w:val="multilevel"/>
    <w:tmpl w:val="AA1C69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76D227A6"/>
    <w:multiLevelType w:val="hybridMultilevel"/>
    <w:tmpl w:val="535AF732"/>
    <w:lvl w:ilvl="0" w:tplc="3FFC00F0">
      <w:start w:val="1"/>
      <w:numFmt w:val="decimal"/>
      <w:lvlText w:val="%1."/>
      <w:lvlJc w:val="left"/>
      <w:pPr>
        <w:tabs>
          <w:tab w:val="num" w:pos="948"/>
        </w:tabs>
        <w:ind w:left="948" w:hanging="588"/>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3758"/>
    <w:rsid w:val="0000445D"/>
    <w:rsid w:val="000123BC"/>
    <w:rsid w:val="00020A3F"/>
    <w:rsid w:val="00034445"/>
    <w:rsid w:val="00035059"/>
    <w:rsid w:val="00041B5F"/>
    <w:rsid w:val="000421CC"/>
    <w:rsid w:val="0005357D"/>
    <w:rsid w:val="00061BDD"/>
    <w:rsid w:val="00065EF8"/>
    <w:rsid w:val="0009140D"/>
    <w:rsid w:val="00094CB9"/>
    <w:rsid w:val="00095C0F"/>
    <w:rsid w:val="000B3CCE"/>
    <w:rsid w:val="000B4602"/>
    <w:rsid w:val="000C5ED2"/>
    <w:rsid w:val="000D1746"/>
    <w:rsid w:val="000D1F0C"/>
    <w:rsid w:val="000D6757"/>
    <w:rsid w:val="000D6BC1"/>
    <w:rsid w:val="00101280"/>
    <w:rsid w:val="00104A6B"/>
    <w:rsid w:val="00117D6A"/>
    <w:rsid w:val="00127FF7"/>
    <w:rsid w:val="00134B70"/>
    <w:rsid w:val="00140E6D"/>
    <w:rsid w:val="00146599"/>
    <w:rsid w:val="001C6311"/>
    <w:rsid w:val="001D7179"/>
    <w:rsid w:val="00200F48"/>
    <w:rsid w:val="002036EA"/>
    <w:rsid w:val="0020744C"/>
    <w:rsid w:val="00234E7D"/>
    <w:rsid w:val="00256557"/>
    <w:rsid w:val="0026275C"/>
    <w:rsid w:val="002627CE"/>
    <w:rsid w:val="00271D28"/>
    <w:rsid w:val="00287D01"/>
    <w:rsid w:val="002C3BA4"/>
    <w:rsid w:val="002D4DFD"/>
    <w:rsid w:val="002E7350"/>
    <w:rsid w:val="00301C2A"/>
    <w:rsid w:val="00302AC7"/>
    <w:rsid w:val="0030530E"/>
    <w:rsid w:val="0031335E"/>
    <w:rsid w:val="0031528F"/>
    <w:rsid w:val="00323B07"/>
    <w:rsid w:val="003304ED"/>
    <w:rsid w:val="003434CD"/>
    <w:rsid w:val="00351A81"/>
    <w:rsid w:val="00356A92"/>
    <w:rsid w:val="00366D2F"/>
    <w:rsid w:val="003719BE"/>
    <w:rsid w:val="003B04F2"/>
    <w:rsid w:val="003C2D5B"/>
    <w:rsid w:val="003D0921"/>
    <w:rsid w:val="003E3ABD"/>
    <w:rsid w:val="003E7AE7"/>
    <w:rsid w:val="004325F0"/>
    <w:rsid w:val="004330D0"/>
    <w:rsid w:val="0043660A"/>
    <w:rsid w:val="00441BF6"/>
    <w:rsid w:val="00452A4F"/>
    <w:rsid w:val="004577FF"/>
    <w:rsid w:val="004651C4"/>
    <w:rsid w:val="00485679"/>
    <w:rsid w:val="004D45A0"/>
    <w:rsid w:val="004D753D"/>
    <w:rsid w:val="004F2A73"/>
    <w:rsid w:val="00520AC1"/>
    <w:rsid w:val="005277FD"/>
    <w:rsid w:val="00532B42"/>
    <w:rsid w:val="005433DA"/>
    <w:rsid w:val="005447E5"/>
    <w:rsid w:val="00550BEB"/>
    <w:rsid w:val="005538D7"/>
    <w:rsid w:val="00554793"/>
    <w:rsid w:val="005558C7"/>
    <w:rsid w:val="00563F7C"/>
    <w:rsid w:val="0057290E"/>
    <w:rsid w:val="00584672"/>
    <w:rsid w:val="005963B4"/>
    <w:rsid w:val="005A626B"/>
    <w:rsid w:val="005B3F83"/>
    <w:rsid w:val="005C0BDF"/>
    <w:rsid w:val="005D3500"/>
    <w:rsid w:val="005E20F6"/>
    <w:rsid w:val="005F205F"/>
    <w:rsid w:val="00602090"/>
    <w:rsid w:val="0060678F"/>
    <w:rsid w:val="00615500"/>
    <w:rsid w:val="00616D99"/>
    <w:rsid w:val="0061702A"/>
    <w:rsid w:val="006252E6"/>
    <w:rsid w:val="00635AA9"/>
    <w:rsid w:val="00642447"/>
    <w:rsid w:val="006443D8"/>
    <w:rsid w:val="0068123E"/>
    <w:rsid w:val="00696A03"/>
    <w:rsid w:val="0069758F"/>
    <w:rsid w:val="006A28CC"/>
    <w:rsid w:val="006A2D8A"/>
    <w:rsid w:val="006B666B"/>
    <w:rsid w:val="006C4EC0"/>
    <w:rsid w:val="006D1004"/>
    <w:rsid w:val="006D4F96"/>
    <w:rsid w:val="006D72D6"/>
    <w:rsid w:val="006F052C"/>
    <w:rsid w:val="00721C46"/>
    <w:rsid w:val="00735021"/>
    <w:rsid w:val="00741B6A"/>
    <w:rsid w:val="0074235A"/>
    <w:rsid w:val="00744213"/>
    <w:rsid w:val="007560EC"/>
    <w:rsid w:val="007827E8"/>
    <w:rsid w:val="007A1A05"/>
    <w:rsid w:val="007A4076"/>
    <w:rsid w:val="007E2232"/>
    <w:rsid w:val="007E3587"/>
    <w:rsid w:val="007F3758"/>
    <w:rsid w:val="007F64FC"/>
    <w:rsid w:val="007F7F51"/>
    <w:rsid w:val="00824B21"/>
    <w:rsid w:val="0082527B"/>
    <w:rsid w:val="00832DF8"/>
    <w:rsid w:val="00843A45"/>
    <w:rsid w:val="0084498D"/>
    <w:rsid w:val="008846A3"/>
    <w:rsid w:val="00896836"/>
    <w:rsid w:val="008B5D24"/>
    <w:rsid w:val="008C04B1"/>
    <w:rsid w:val="008D0DFA"/>
    <w:rsid w:val="008E7E3E"/>
    <w:rsid w:val="008F6359"/>
    <w:rsid w:val="008F6766"/>
    <w:rsid w:val="00927A40"/>
    <w:rsid w:val="00945EA6"/>
    <w:rsid w:val="00975638"/>
    <w:rsid w:val="00980A1E"/>
    <w:rsid w:val="00982DF9"/>
    <w:rsid w:val="0098560A"/>
    <w:rsid w:val="009A2D52"/>
    <w:rsid w:val="009A320B"/>
    <w:rsid w:val="009C2CBA"/>
    <w:rsid w:val="009C53AC"/>
    <w:rsid w:val="009C71C7"/>
    <w:rsid w:val="009D4499"/>
    <w:rsid w:val="009D7965"/>
    <w:rsid w:val="009E546E"/>
    <w:rsid w:val="00A014D3"/>
    <w:rsid w:val="00A04486"/>
    <w:rsid w:val="00A23A6D"/>
    <w:rsid w:val="00A64ACF"/>
    <w:rsid w:val="00A76254"/>
    <w:rsid w:val="00A9314C"/>
    <w:rsid w:val="00AB7256"/>
    <w:rsid w:val="00AD2896"/>
    <w:rsid w:val="00AF18B0"/>
    <w:rsid w:val="00AF649D"/>
    <w:rsid w:val="00B107D7"/>
    <w:rsid w:val="00B20FEA"/>
    <w:rsid w:val="00B304EB"/>
    <w:rsid w:val="00B4072E"/>
    <w:rsid w:val="00B41A9E"/>
    <w:rsid w:val="00B51F01"/>
    <w:rsid w:val="00B712A2"/>
    <w:rsid w:val="00B83FC4"/>
    <w:rsid w:val="00BA1D0A"/>
    <w:rsid w:val="00BA5835"/>
    <w:rsid w:val="00BB7A54"/>
    <w:rsid w:val="00BE1FED"/>
    <w:rsid w:val="00BF4FCC"/>
    <w:rsid w:val="00C0317D"/>
    <w:rsid w:val="00C147AB"/>
    <w:rsid w:val="00C427CA"/>
    <w:rsid w:val="00C45235"/>
    <w:rsid w:val="00C551B9"/>
    <w:rsid w:val="00C57A31"/>
    <w:rsid w:val="00C6440E"/>
    <w:rsid w:val="00C82379"/>
    <w:rsid w:val="00C8344F"/>
    <w:rsid w:val="00C8501E"/>
    <w:rsid w:val="00C902A2"/>
    <w:rsid w:val="00CE099C"/>
    <w:rsid w:val="00CE29D6"/>
    <w:rsid w:val="00D02695"/>
    <w:rsid w:val="00D0368C"/>
    <w:rsid w:val="00D075E0"/>
    <w:rsid w:val="00D21A93"/>
    <w:rsid w:val="00D26824"/>
    <w:rsid w:val="00D3312A"/>
    <w:rsid w:val="00D433EB"/>
    <w:rsid w:val="00D56551"/>
    <w:rsid w:val="00D61F8E"/>
    <w:rsid w:val="00D763CB"/>
    <w:rsid w:val="00DB2BA6"/>
    <w:rsid w:val="00DC4781"/>
    <w:rsid w:val="00DD211E"/>
    <w:rsid w:val="00DE7B7C"/>
    <w:rsid w:val="00DF1A82"/>
    <w:rsid w:val="00DF5A8E"/>
    <w:rsid w:val="00E353A4"/>
    <w:rsid w:val="00E372D2"/>
    <w:rsid w:val="00E53984"/>
    <w:rsid w:val="00E73EC2"/>
    <w:rsid w:val="00E86E8A"/>
    <w:rsid w:val="00EC0A3E"/>
    <w:rsid w:val="00F0003E"/>
    <w:rsid w:val="00F147BF"/>
    <w:rsid w:val="00F22BA1"/>
    <w:rsid w:val="00F23152"/>
    <w:rsid w:val="00F416A8"/>
    <w:rsid w:val="00F63F7C"/>
    <w:rsid w:val="00F6682E"/>
    <w:rsid w:val="00F826C8"/>
    <w:rsid w:val="00F90A1B"/>
    <w:rsid w:val="00F91C82"/>
    <w:rsid w:val="00FB5349"/>
    <w:rsid w:val="00FD575B"/>
    <w:rsid w:val="00FE33BD"/>
    <w:rsid w:val="00FF03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758"/>
    <w:pPr>
      <w:spacing w:after="200" w:line="276" w:lineRule="auto"/>
    </w:pPr>
    <w:rPr>
      <w:rFonts w:cs="Calibri"/>
      <w:lang w:eastAsia="en-US"/>
    </w:rPr>
  </w:style>
  <w:style w:type="paragraph" w:styleId="Heading3">
    <w:name w:val="heading 3"/>
    <w:basedOn w:val="Normal"/>
    <w:link w:val="Heading3Char"/>
    <w:uiPriority w:val="99"/>
    <w:qFormat/>
    <w:rsid w:val="005547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54793"/>
    <w:rPr>
      <w:rFonts w:ascii="Times New Roman" w:hAnsi="Times New Roman" w:cs="Times New Roman"/>
      <w:b/>
      <w:bCs/>
      <w:sz w:val="27"/>
      <w:szCs w:val="27"/>
      <w:lang w:eastAsia="ru-RU"/>
    </w:rPr>
  </w:style>
  <w:style w:type="paragraph" w:customStyle="1" w:styleId="rvps2">
    <w:name w:val="rvps2"/>
    <w:basedOn w:val="Normal"/>
    <w:uiPriority w:val="99"/>
    <w:rsid w:val="00EC0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C57A31"/>
    <w:rPr>
      <w:color w:val="0000FF"/>
      <w:u w:val="single"/>
    </w:rPr>
  </w:style>
  <w:style w:type="paragraph" w:styleId="NormalWeb">
    <w:name w:val="Normal (Web)"/>
    <w:basedOn w:val="Normal"/>
    <w:link w:val="NormalWebChar"/>
    <w:uiPriority w:val="99"/>
    <w:rsid w:val="003D0921"/>
    <w:pPr>
      <w:spacing w:before="100" w:beforeAutospacing="1" w:after="100" w:afterAutospacing="1" w:line="240" w:lineRule="auto"/>
    </w:pPr>
    <w:rPr>
      <w:sz w:val="20"/>
      <w:szCs w:val="20"/>
      <w:lang w:eastAsia="ru-RU"/>
    </w:rPr>
  </w:style>
  <w:style w:type="character" w:customStyle="1" w:styleId="NormalWebChar">
    <w:name w:val="Normal (Web) Char"/>
    <w:link w:val="NormalWeb"/>
    <w:uiPriority w:val="99"/>
    <w:locked/>
    <w:rsid w:val="003D0921"/>
    <w:rPr>
      <w:rFonts w:ascii="Calibri" w:hAnsi="Calibri" w:cs="Calibri"/>
      <w:sz w:val="20"/>
      <w:szCs w:val="20"/>
      <w:lang w:eastAsia="ru-RU"/>
    </w:rPr>
  </w:style>
  <w:style w:type="character" w:customStyle="1" w:styleId="2">
    <w:name w:val="Стиль2"/>
    <w:basedOn w:val="LineNumber"/>
    <w:uiPriority w:val="99"/>
    <w:rsid w:val="004F2A73"/>
  </w:style>
  <w:style w:type="character" w:styleId="LineNumber">
    <w:name w:val="line number"/>
    <w:basedOn w:val="DefaultParagraphFont"/>
    <w:uiPriority w:val="99"/>
    <w:semiHidden/>
    <w:rsid w:val="004F2A73"/>
  </w:style>
  <w:style w:type="paragraph" w:styleId="BodyTextIndent">
    <w:name w:val="Body Text Indent"/>
    <w:basedOn w:val="Normal"/>
    <w:link w:val="BodyTextIndentChar"/>
    <w:uiPriority w:val="99"/>
    <w:rsid w:val="005447E5"/>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5447E5"/>
    <w:rPr>
      <w:rFonts w:ascii="Times New Roman" w:hAnsi="Times New Roman" w:cs="Times New Roman"/>
      <w:sz w:val="24"/>
      <w:szCs w:val="24"/>
    </w:rPr>
  </w:style>
  <w:style w:type="table" w:styleId="TableGrid">
    <w:name w:val="Table Grid"/>
    <w:basedOn w:val="TableNormal"/>
    <w:uiPriority w:val="99"/>
    <w:rsid w:val="0060209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0678F"/>
    <w:rPr>
      <w:sz w:val="16"/>
      <w:szCs w:val="16"/>
    </w:rPr>
  </w:style>
  <w:style w:type="paragraph" w:styleId="CommentText">
    <w:name w:val="annotation text"/>
    <w:basedOn w:val="Normal"/>
    <w:link w:val="CommentTextChar"/>
    <w:uiPriority w:val="99"/>
    <w:semiHidden/>
    <w:rsid w:val="0060678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0678F"/>
    <w:rPr>
      <w:sz w:val="20"/>
      <w:szCs w:val="20"/>
    </w:rPr>
  </w:style>
  <w:style w:type="paragraph" w:styleId="CommentSubject">
    <w:name w:val="annotation subject"/>
    <w:basedOn w:val="CommentText"/>
    <w:next w:val="CommentText"/>
    <w:link w:val="CommentSubjectChar"/>
    <w:uiPriority w:val="99"/>
    <w:semiHidden/>
    <w:rsid w:val="0060678F"/>
    <w:rPr>
      <w:b/>
      <w:bCs/>
    </w:rPr>
  </w:style>
  <w:style w:type="character" w:customStyle="1" w:styleId="CommentSubjectChar">
    <w:name w:val="Comment Subject Char"/>
    <w:basedOn w:val="CommentTextChar"/>
    <w:link w:val="CommentSubject"/>
    <w:uiPriority w:val="99"/>
    <w:semiHidden/>
    <w:locked/>
    <w:rsid w:val="0060678F"/>
    <w:rPr>
      <w:b/>
      <w:bCs/>
    </w:rPr>
  </w:style>
  <w:style w:type="paragraph" w:styleId="BalloonText">
    <w:name w:val="Balloon Text"/>
    <w:basedOn w:val="Normal"/>
    <w:link w:val="BalloonTextChar"/>
    <w:uiPriority w:val="99"/>
    <w:semiHidden/>
    <w:rsid w:val="00606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67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3769331">
      <w:marLeft w:val="0"/>
      <w:marRight w:val="0"/>
      <w:marTop w:val="0"/>
      <w:marBottom w:val="0"/>
      <w:divBdr>
        <w:top w:val="none" w:sz="0" w:space="0" w:color="auto"/>
        <w:left w:val="none" w:sz="0" w:space="0" w:color="auto"/>
        <w:bottom w:val="none" w:sz="0" w:space="0" w:color="auto"/>
        <w:right w:val="none" w:sz="0" w:space="0" w:color="auto"/>
      </w:divBdr>
      <w:divsChild>
        <w:div w:id="1083769345">
          <w:marLeft w:val="0"/>
          <w:marRight w:val="0"/>
          <w:marTop w:val="0"/>
          <w:marBottom w:val="0"/>
          <w:divBdr>
            <w:top w:val="none" w:sz="0" w:space="0" w:color="auto"/>
            <w:left w:val="none" w:sz="0" w:space="0" w:color="auto"/>
            <w:bottom w:val="none" w:sz="0" w:space="0" w:color="auto"/>
            <w:right w:val="none" w:sz="0" w:space="0" w:color="auto"/>
          </w:divBdr>
        </w:div>
        <w:div w:id="1083769394">
          <w:marLeft w:val="0"/>
          <w:marRight w:val="0"/>
          <w:marTop w:val="0"/>
          <w:marBottom w:val="0"/>
          <w:divBdr>
            <w:top w:val="none" w:sz="0" w:space="0" w:color="auto"/>
            <w:left w:val="none" w:sz="0" w:space="0" w:color="auto"/>
            <w:bottom w:val="none" w:sz="0" w:space="0" w:color="auto"/>
            <w:right w:val="none" w:sz="0" w:space="0" w:color="auto"/>
          </w:divBdr>
        </w:div>
        <w:div w:id="1083769435">
          <w:marLeft w:val="0"/>
          <w:marRight w:val="0"/>
          <w:marTop w:val="0"/>
          <w:marBottom w:val="0"/>
          <w:divBdr>
            <w:top w:val="none" w:sz="0" w:space="0" w:color="auto"/>
            <w:left w:val="none" w:sz="0" w:space="0" w:color="auto"/>
            <w:bottom w:val="none" w:sz="0" w:space="0" w:color="auto"/>
            <w:right w:val="none" w:sz="0" w:space="0" w:color="auto"/>
          </w:divBdr>
        </w:div>
        <w:div w:id="1083769496">
          <w:marLeft w:val="0"/>
          <w:marRight w:val="0"/>
          <w:marTop w:val="0"/>
          <w:marBottom w:val="0"/>
          <w:divBdr>
            <w:top w:val="none" w:sz="0" w:space="0" w:color="auto"/>
            <w:left w:val="none" w:sz="0" w:space="0" w:color="auto"/>
            <w:bottom w:val="none" w:sz="0" w:space="0" w:color="auto"/>
            <w:right w:val="none" w:sz="0" w:space="0" w:color="auto"/>
          </w:divBdr>
        </w:div>
        <w:div w:id="1083769583">
          <w:marLeft w:val="0"/>
          <w:marRight w:val="0"/>
          <w:marTop w:val="0"/>
          <w:marBottom w:val="0"/>
          <w:divBdr>
            <w:top w:val="none" w:sz="0" w:space="0" w:color="auto"/>
            <w:left w:val="none" w:sz="0" w:space="0" w:color="auto"/>
            <w:bottom w:val="none" w:sz="0" w:space="0" w:color="auto"/>
            <w:right w:val="none" w:sz="0" w:space="0" w:color="auto"/>
          </w:divBdr>
        </w:div>
        <w:div w:id="1083769584">
          <w:marLeft w:val="0"/>
          <w:marRight w:val="0"/>
          <w:marTop w:val="0"/>
          <w:marBottom w:val="0"/>
          <w:divBdr>
            <w:top w:val="none" w:sz="0" w:space="0" w:color="auto"/>
            <w:left w:val="none" w:sz="0" w:space="0" w:color="auto"/>
            <w:bottom w:val="none" w:sz="0" w:space="0" w:color="auto"/>
            <w:right w:val="none" w:sz="0" w:space="0" w:color="auto"/>
          </w:divBdr>
        </w:div>
      </w:divsChild>
    </w:div>
    <w:div w:id="1083769373">
      <w:marLeft w:val="0"/>
      <w:marRight w:val="0"/>
      <w:marTop w:val="0"/>
      <w:marBottom w:val="0"/>
      <w:divBdr>
        <w:top w:val="none" w:sz="0" w:space="0" w:color="auto"/>
        <w:left w:val="none" w:sz="0" w:space="0" w:color="auto"/>
        <w:bottom w:val="none" w:sz="0" w:space="0" w:color="auto"/>
        <w:right w:val="none" w:sz="0" w:space="0" w:color="auto"/>
      </w:divBdr>
    </w:div>
    <w:div w:id="1083769400">
      <w:marLeft w:val="0"/>
      <w:marRight w:val="0"/>
      <w:marTop w:val="0"/>
      <w:marBottom w:val="0"/>
      <w:divBdr>
        <w:top w:val="none" w:sz="0" w:space="0" w:color="auto"/>
        <w:left w:val="none" w:sz="0" w:space="0" w:color="auto"/>
        <w:bottom w:val="none" w:sz="0" w:space="0" w:color="auto"/>
        <w:right w:val="none" w:sz="0" w:space="0" w:color="auto"/>
      </w:divBdr>
    </w:div>
    <w:div w:id="1083769423">
      <w:marLeft w:val="0"/>
      <w:marRight w:val="0"/>
      <w:marTop w:val="0"/>
      <w:marBottom w:val="0"/>
      <w:divBdr>
        <w:top w:val="none" w:sz="0" w:space="0" w:color="auto"/>
        <w:left w:val="none" w:sz="0" w:space="0" w:color="auto"/>
        <w:bottom w:val="none" w:sz="0" w:space="0" w:color="auto"/>
        <w:right w:val="none" w:sz="0" w:space="0" w:color="auto"/>
      </w:divBdr>
    </w:div>
    <w:div w:id="1083769425">
      <w:marLeft w:val="0"/>
      <w:marRight w:val="0"/>
      <w:marTop w:val="0"/>
      <w:marBottom w:val="0"/>
      <w:divBdr>
        <w:top w:val="none" w:sz="0" w:space="0" w:color="auto"/>
        <w:left w:val="none" w:sz="0" w:space="0" w:color="auto"/>
        <w:bottom w:val="none" w:sz="0" w:space="0" w:color="auto"/>
        <w:right w:val="none" w:sz="0" w:space="0" w:color="auto"/>
      </w:divBdr>
      <w:divsChild>
        <w:div w:id="1083769320">
          <w:marLeft w:val="0"/>
          <w:marRight w:val="0"/>
          <w:marTop w:val="0"/>
          <w:marBottom w:val="0"/>
          <w:divBdr>
            <w:top w:val="none" w:sz="0" w:space="0" w:color="auto"/>
            <w:left w:val="none" w:sz="0" w:space="0" w:color="auto"/>
            <w:bottom w:val="none" w:sz="0" w:space="0" w:color="auto"/>
            <w:right w:val="none" w:sz="0" w:space="0" w:color="auto"/>
          </w:divBdr>
        </w:div>
        <w:div w:id="1083769323">
          <w:marLeft w:val="0"/>
          <w:marRight w:val="0"/>
          <w:marTop w:val="0"/>
          <w:marBottom w:val="0"/>
          <w:divBdr>
            <w:top w:val="none" w:sz="0" w:space="0" w:color="auto"/>
            <w:left w:val="none" w:sz="0" w:space="0" w:color="auto"/>
            <w:bottom w:val="none" w:sz="0" w:space="0" w:color="auto"/>
            <w:right w:val="none" w:sz="0" w:space="0" w:color="auto"/>
          </w:divBdr>
        </w:div>
        <w:div w:id="1083769325">
          <w:marLeft w:val="0"/>
          <w:marRight w:val="0"/>
          <w:marTop w:val="0"/>
          <w:marBottom w:val="0"/>
          <w:divBdr>
            <w:top w:val="none" w:sz="0" w:space="0" w:color="auto"/>
            <w:left w:val="none" w:sz="0" w:space="0" w:color="auto"/>
            <w:bottom w:val="none" w:sz="0" w:space="0" w:color="auto"/>
            <w:right w:val="none" w:sz="0" w:space="0" w:color="auto"/>
          </w:divBdr>
        </w:div>
        <w:div w:id="1083769326">
          <w:marLeft w:val="0"/>
          <w:marRight w:val="0"/>
          <w:marTop w:val="0"/>
          <w:marBottom w:val="0"/>
          <w:divBdr>
            <w:top w:val="none" w:sz="0" w:space="0" w:color="auto"/>
            <w:left w:val="none" w:sz="0" w:space="0" w:color="auto"/>
            <w:bottom w:val="none" w:sz="0" w:space="0" w:color="auto"/>
            <w:right w:val="none" w:sz="0" w:space="0" w:color="auto"/>
          </w:divBdr>
        </w:div>
        <w:div w:id="1083769327">
          <w:marLeft w:val="450"/>
          <w:marRight w:val="0"/>
          <w:marTop w:val="0"/>
          <w:marBottom w:val="0"/>
          <w:divBdr>
            <w:top w:val="none" w:sz="0" w:space="0" w:color="auto"/>
            <w:left w:val="none" w:sz="0" w:space="0" w:color="auto"/>
            <w:bottom w:val="none" w:sz="0" w:space="0" w:color="auto"/>
            <w:right w:val="none" w:sz="0" w:space="0" w:color="auto"/>
          </w:divBdr>
        </w:div>
        <w:div w:id="1083769338">
          <w:marLeft w:val="0"/>
          <w:marRight w:val="0"/>
          <w:marTop w:val="0"/>
          <w:marBottom w:val="0"/>
          <w:divBdr>
            <w:top w:val="none" w:sz="0" w:space="0" w:color="auto"/>
            <w:left w:val="none" w:sz="0" w:space="0" w:color="auto"/>
            <w:bottom w:val="none" w:sz="0" w:space="0" w:color="auto"/>
            <w:right w:val="none" w:sz="0" w:space="0" w:color="auto"/>
          </w:divBdr>
        </w:div>
        <w:div w:id="1083769341">
          <w:marLeft w:val="0"/>
          <w:marRight w:val="0"/>
          <w:marTop w:val="0"/>
          <w:marBottom w:val="0"/>
          <w:divBdr>
            <w:top w:val="none" w:sz="0" w:space="0" w:color="auto"/>
            <w:left w:val="none" w:sz="0" w:space="0" w:color="auto"/>
            <w:bottom w:val="none" w:sz="0" w:space="0" w:color="auto"/>
            <w:right w:val="none" w:sz="0" w:space="0" w:color="auto"/>
          </w:divBdr>
        </w:div>
        <w:div w:id="1083769343">
          <w:marLeft w:val="0"/>
          <w:marRight w:val="0"/>
          <w:marTop w:val="0"/>
          <w:marBottom w:val="0"/>
          <w:divBdr>
            <w:top w:val="none" w:sz="0" w:space="0" w:color="auto"/>
            <w:left w:val="none" w:sz="0" w:space="0" w:color="auto"/>
            <w:bottom w:val="none" w:sz="0" w:space="0" w:color="auto"/>
            <w:right w:val="none" w:sz="0" w:space="0" w:color="auto"/>
          </w:divBdr>
        </w:div>
        <w:div w:id="1083769346">
          <w:marLeft w:val="0"/>
          <w:marRight w:val="0"/>
          <w:marTop w:val="0"/>
          <w:marBottom w:val="0"/>
          <w:divBdr>
            <w:top w:val="none" w:sz="0" w:space="0" w:color="auto"/>
            <w:left w:val="none" w:sz="0" w:space="0" w:color="auto"/>
            <w:bottom w:val="none" w:sz="0" w:space="0" w:color="auto"/>
            <w:right w:val="none" w:sz="0" w:space="0" w:color="auto"/>
          </w:divBdr>
        </w:div>
        <w:div w:id="1083769348">
          <w:marLeft w:val="0"/>
          <w:marRight w:val="0"/>
          <w:marTop w:val="0"/>
          <w:marBottom w:val="0"/>
          <w:divBdr>
            <w:top w:val="none" w:sz="0" w:space="0" w:color="auto"/>
            <w:left w:val="none" w:sz="0" w:space="0" w:color="auto"/>
            <w:bottom w:val="none" w:sz="0" w:space="0" w:color="auto"/>
            <w:right w:val="none" w:sz="0" w:space="0" w:color="auto"/>
          </w:divBdr>
          <w:divsChild>
            <w:div w:id="1083769589">
              <w:marLeft w:val="0"/>
              <w:marRight w:val="0"/>
              <w:marTop w:val="0"/>
              <w:marBottom w:val="0"/>
              <w:divBdr>
                <w:top w:val="none" w:sz="0" w:space="0" w:color="auto"/>
                <w:left w:val="none" w:sz="0" w:space="0" w:color="auto"/>
                <w:bottom w:val="none" w:sz="0" w:space="0" w:color="auto"/>
                <w:right w:val="none" w:sz="0" w:space="0" w:color="auto"/>
              </w:divBdr>
            </w:div>
            <w:div w:id="1083769605">
              <w:marLeft w:val="0"/>
              <w:marRight w:val="0"/>
              <w:marTop w:val="0"/>
              <w:marBottom w:val="0"/>
              <w:divBdr>
                <w:top w:val="none" w:sz="0" w:space="0" w:color="auto"/>
                <w:left w:val="none" w:sz="0" w:space="0" w:color="auto"/>
                <w:bottom w:val="none" w:sz="0" w:space="0" w:color="auto"/>
                <w:right w:val="none" w:sz="0" w:space="0" w:color="auto"/>
              </w:divBdr>
            </w:div>
            <w:div w:id="1083769615">
              <w:marLeft w:val="0"/>
              <w:marRight w:val="0"/>
              <w:marTop w:val="0"/>
              <w:marBottom w:val="0"/>
              <w:divBdr>
                <w:top w:val="none" w:sz="0" w:space="0" w:color="auto"/>
                <w:left w:val="none" w:sz="0" w:space="0" w:color="auto"/>
                <w:bottom w:val="none" w:sz="0" w:space="0" w:color="auto"/>
                <w:right w:val="none" w:sz="0" w:space="0" w:color="auto"/>
              </w:divBdr>
            </w:div>
          </w:divsChild>
        </w:div>
        <w:div w:id="1083769353">
          <w:marLeft w:val="0"/>
          <w:marRight w:val="0"/>
          <w:marTop w:val="0"/>
          <w:marBottom w:val="0"/>
          <w:divBdr>
            <w:top w:val="none" w:sz="0" w:space="0" w:color="auto"/>
            <w:left w:val="none" w:sz="0" w:space="0" w:color="auto"/>
            <w:bottom w:val="none" w:sz="0" w:space="0" w:color="auto"/>
            <w:right w:val="none" w:sz="0" w:space="0" w:color="auto"/>
          </w:divBdr>
          <w:divsChild>
            <w:div w:id="1083769324">
              <w:marLeft w:val="182"/>
              <w:marRight w:val="0"/>
              <w:marTop w:val="0"/>
              <w:marBottom w:val="0"/>
              <w:divBdr>
                <w:top w:val="none" w:sz="0" w:space="0" w:color="auto"/>
                <w:left w:val="none" w:sz="0" w:space="0" w:color="auto"/>
                <w:bottom w:val="none" w:sz="0" w:space="0" w:color="auto"/>
                <w:right w:val="none" w:sz="0" w:space="0" w:color="auto"/>
              </w:divBdr>
            </w:div>
            <w:div w:id="1083769330">
              <w:marLeft w:val="63"/>
              <w:marRight w:val="0"/>
              <w:marTop w:val="0"/>
              <w:marBottom w:val="0"/>
              <w:divBdr>
                <w:top w:val="none" w:sz="0" w:space="0" w:color="auto"/>
                <w:left w:val="none" w:sz="0" w:space="0" w:color="auto"/>
                <w:bottom w:val="none" w:sz="0" w:space="0" w:color="auto"/>
                <w:right w:val="none" w:sz="0" w:space="0" w:color="auto"/>
              </w:divBdr>
            </w:div>
            <w:div w:id="1083769342">
              <w:marLeft w:val="182"/>
              <w:marRight w:val="0"/>
              <w:marTop w:val="0"/>
              <w:marBottom w:val="0"/>
              <w:divBdr>
                <w:top w:val="none" w:sz="0" w:space="0" w:color="auto"/>
                <w:left w:val="none" w:sz="0" w:space="0" w:color="auto"/>
                <w:bottom w:val="none" w:sz="0" w:space="0" w:color="auto"/>
                <w:right w:val="none" w:sz="0" w:space="0" w:color="auto"/>
              </w:divBdr>
            </w:div>
            <w:div w:id="1083769344">
              <w:marLeft w:val="63"/>
              <w:marRight w:val="0"/>
              <w:marTop w:val="0"/>
              <w:marBottom w:val="0"/>
              <w:divBdr>
                <w:top w:val="none" w:sz="0" w:space="0" w:color="auto"/>
                <w:left w:val="none" w:sz="0" w:space="0" w:color="auto"/>
                <w:bottom w:val="none" w:sz="0" w:space="0" w:color="auto"/>
                <w:right w:val="none" w:sz="0" w:space="0" w:color="auto"/>
              </w:divBdr>
            </w:div>
            <w:div w:id="1083769349">
              <w:marLeft w:val="63"/>
              <w:marRight w:val="0"/>
              <w:marTop w:val="0"/>
              <w:marBottom w:val="0"/>
              <w:divBdr>
                <w:top w:val="none" w:sz="0" w:space="0" w:color="auto"/>
                <w:left w:val="none" w:sz="0" w:space="0" w:color="auto"/>
                <w:bottom w:val="none" w:sz="0" w:space="0" w:color="auto"/>
                <w:right w:val="none" w:sz="0" w:space="0" w:color="auto"/>
              </w:divBdr>
            </w:div>
            <w:div w:id="1083769350">
              <w:marLeft w:val="182"/>
              <w:marRight w:val="0"/>
              <w:marTop w:val="0"/>
              <w:marBottom w:val="0"/>
              <w:divBdr>
                <w:top w:val="none" w:sz="0" w:space="0" w:color="auto"/>
                <w:left w:val="none" w:sz="0" w:space="0" w:color="auto"/>
                <w:bottom w:val="none" w:sz="0" w:space="0" w:color="auto"/>
                <w:right w:val="none" w:sz="0" w:space="0" w:color="auto"/>
              </w:divBdr>
            </w:div>
            <w:div w:id="1083769351">
              <w:marLeft w:val="63"/>
              <w:marRight w:val="0"/>
              <w:marTop w:val="0"/>
              <w:marBottom w:val="0"/>
              <w:divBdr>
                <w:top w:val="none" w:sz="0" w:space="0" w:color="auto"/>
                <w:left w:val="none" w:sz="0" w:space="0" w:color="auto"/>
                <w:bottom w:val="none" w:sz="0" w:space="0" w:color="auto"/>
                <w:right w:val="none" w:sz="0" w:space="0" w:color="auto"/>
              </w:divBdr>
            </w:div>
            <w:div w:id="1083769354">
              <w:marLeft w:val="182"/>
              <w:marRight w:val="0"/>
              <w:marTop w:val="0"/>
              <w:marBottom w:val="0"/>
              <w:divBdr>
                <w:top w:val="none" w:sz="0" w:space="0" w:color="auto"/>
                <w:left w:val="none" w:sz="0" w:space="0" w:color="auto"/>
                <w:bottom w:val="none" w:sz="0" w:space="0" w:color="auto"/>
                <w:right w:val="none" w:sz="0" w:space="0" w:color="auto"/>
              </w:divBdr>
            </w:div>
            <w:div w:id="1083769357">
              <w:marLeft w:val="63"/>
              <w:marRight w:val="0"/>
              <w:marTop w:val="0"/>
              <w:marBottom w:val="0"/>
              <w:divBdr>
                <w:top w:val="none" w:sz="0" w:space="0" w:color="auto"/>
                <w:left w:val="none" w:sz="0" w:space="0" w:color="auto"/>
                <w:bottom w:val="none" w:sz="0" w:space="0" w:color="auto"/>
                <w:right w:val="none" w:sz="0" w:space="0" w:color="auto"/>
              </w:divBdr>
            </w:div>
            <w:div w:id="1083769360">
              <w:marLeft w:val="0"/>
              <w:marRight w:val="0"/>
              <w:marTop w:val="0"/>
              <w:marBottom w:val="0"/>
              <w:divBdr>
                <w:top w:val="none" w:sz="0" w:space="0" w:color="auto"/>
                <w:left w:val="none" w:sz="0" w:space="0" w:color="auto"/>
                <w:bottom w:val="none" w:sz="0" w:space="0" w:color="auto"/>
                <w:right w:val="none" w:sz="0" w:space="0" w:color="auto"/>
              </w:divBdr>
            </w:div>
            <w:div w:id="1083769361">
              <w:marLeft w:val="182"/>
              <w:marRight w:val="0"/>
              <w:marTop w:val="0"/>
              <w:marBottom w:val="0"/>
              <w:divBdr>
                <w:top w:val="none" w:sz="0" w:space="0" w:color="auto"/>
                <w:left w:val="none" w:sz="0" w:space="0" w:color="auto"/>
                <w:bottom w:val="none" w:sz="0" w:space="0" w:color="auto"/>
                <w:right w:val="none" w:sz="0" w:space="0" w:color="auto"/>
              </w:divBdr>
            </w:div>
            <w:div w:id="1083769374">
              <w:marLeft w:val="63"/>
              <w:marRight w:val="0"/>
              <w:marTop w:val="0"/>
              <w:marBottom w:val="0"/>
              <w:divBdr>
                <w:top w:val="none" w:sz="0" w:space="0" w:color="auto"/>
                <w:left w:val="none" w:sz="0" w:space="0" w:color="auto"/>
                <w:bottom w:val="none" w:sz="0" w:space="0" w:color="auto"/>
                <w:right w:val="none" w:sz="0" w:space="0" w:color="auto"/>
              </w:divBdr>
            </w:div>
            <w:div w:id="1083769375">
              <w:marLeft w:val="0"/>
              <w:marRight w:val="0"/>
              <w:marTop w:val="0"/>
              <w:marBottom w:val="0"/>
              <w:divBdr>
                <w:top w:val="none" w:sz="0" w:space="0" w:color="auto"/>
                <w:left w:val="none" w:sz="0" w:space="0" w:color="auto"/>
                <w:bottom w:val="none" w:sz="0" w:space="0" w:color="auto"/>
                <w:right w:val="none" w:sz="0" w:space="0" w:color="auto"/>
              </w:divBdr>
            </w:div>
            <w:div w:id="1083769385">
              <w:marLeft w:val="182"/>
              <w:marRight w:val="0"/>
              <w:marTop w:val="0"/>
              <w:marBottom w:val="0"/>
              <w:divBdr>
                <w:top w:val="none" w:sz="0" w:space="0" w:color="auto"/>
                <w:left w:val="none" w:sz="0" w:space="0" w:color="auto"/>
                <w:bottom w:val="none" w:sz="0" w:space="0" w:color="auto"/>
                <w:right w:val="none" w:sz="0" w:space="0" w:color="auto"/>
              </w:divBdr>
            </w:div>
            <w:div w:id="1083769386">
              <w:marLeft w:val="182"/>
              <w:marRight w:val="0"/>
              <w:marTop w:val="0"/>
              <w:marBottom w:val="0"/>
              <w:divBdr>
                <w:top w:val="none" w:sz="0" w:space="0" w:color="auto"/>
                <w:left w:val="none" w:sz="0" w:space="0" w:color="auto"/>
                <w:bottom w:val="none" w:sz="0" w:space="0" w:color="auto"/>
                <w:right w:val="none" w:sz="0" w:space="0" w:color="auto"/>
              </w:divBdr>
            </w:div>
            <w:div w:id="1083769387">
              <w:marLeft w:val="0"/>
              <w:marRight w:val="0"/>
              <w:marTop w:val="0"/>
              <w:marBottom w:val="0"/>
              <w:divBdr>
                <w:top w:val="none" w:sz="0" w:space="0" w:color="auto"/>
                <w:left w:val="none" w:sz="0" w:space="0" w:color="auto"/>
                <w:bottom w:val="none" w:sz="0" w:space="0" w:color="auto"/>
                <w:right w:val="none" w:sz="0" w:space="0" w:color="auto"/>
              </w:divBdr>
            </w:div>
            <w:div w:id="1083769388">
              <w:marLeft w:val="63"/>
              <w:marRight w:val="0"/>
              <w:marTop w:val="0"/>
              <w:marBottom w:val="0"/>
              <w:divBdr>
                <w:top w:val="none" w:sz="0" w:space="0" w:color="auto"/>
                <w:left w:val="none" w:sz="0" w:space="0" w:color="auto"/>
                <w:bottom w:val="none" w:sz="0" w:space="0" w:color="auto"/>
                <w:right w:val="none" w:sz="0" w:space="0" w:color="auto"/>
              </w:divBdr>
            </w:div>
            <w:div w:id="1083769392">
              <w:marLeft w:val="0"/>
              <w:marRight w:val="0"/>
              <w:marTop w:val="0"/>
              <w:marBottom w:val="0"/>
              <w:divBdr>
                <w:top w:val="none" w:sz="0" w:space="0" w:color="auto"/>
                <w:left w:val="none" w:sz="0" w:space="0" w:color="auto"/>
                <w:bottom w:val="none" w:sz="0" w:space="0" w:color="auto"/>
                <w:right w:val="none" w:sz="0" w:space="0" w:color="auto"/>
              </w:divBdr>
            </w:div>
            <w:div w:id="1083769393">
              <w:marLeft w:val="0"/>
              <w:marRight w:val="0"/>
              <w:marTop w:val="0"/>
              <w:marBottom w:val="0"/>
              <w:divBdr>
                <w:top w:val="none" w:sz="0" w:space="0" w:color="auto"/>
                <w:left w:val="none" w:sz="0" w:space="0" w:color="auto"/>
                <w:bottom w:val="none" w:sz="0" w:space="0" w:color="auto"/>
                <w:right w:val="none" w:sz="0" w:space="0" w:color="auto"/>
              </w:divBdr>
            </w:div>
            <w:div w:id="1083769401">
              <w:marLeft w:val="63"/>
              <w:marRight w:val="0"/>
              <w:marTop w:val="0"/>
              <w:marBottom w:val="0"/>
              <w:divBdr>
                <w:top w:val="none" w:sz="0" w:space="0" w:color="auto"/>
                <w:left w:val="none" w:sz="0" w:space="0" w:color="auto"/>
                <w:bottom w:val="none" w:sz="0" w:space="0" w:color="auto"/>
                <w:right w:val="none" w:sz="0" w:space="0" w:color="auto"/>
              </w:divBdr>
            </w:div>
            <w:div w:id="1083769406">
              <w:marLeft w:val="182"/>
              <w:marRight w:val="0"/>
              <w:marTop w:val="0"/>
              <w:marBottom w:val="0"/>
              <w:divBdr>
                <w:top w:val="none" w:sz="0" w:space="0" w:color="auto"/>
                <w:left w:val="none" w:sz="0" w:space="0" w:color="auto"/>
                <w:bottom w:val="none" w:sz="0" w:space="0" w:color="auto"/>
                <w:right w:val="none" w:sz="0" w:space="0" w:color="auto"/>
              </w:divBdr>
            </w:div>
            <w:div w:id="1083769407">
              <w:marLeft w:val="63"/>
              <w:marRight w:val="0"/>
              <w:marTop w:val="0"/>
              <w:marBottom w:val="0"/>
              <w:divBdr>
                <w:top w:val="none" w:sz="0" w:space="0" w:color="auto"/>
                <w:left w:val="none" w:sz="0" w:space="0" w:color="auto"/>
                <w:bottom w:val="none" w:sz="0" w:space="0" w:color="auto"/>
                <w:right w:val="none" w:sz="0" w:space="0" w:color="auto"/>
              </w:divBdr>
            </w:div>
            <w:div w:id="1083769411">
              <w:marLeft w:val="0"/>
              <w:marRight w:val="0"/>
              <w:marTop w:val="0"/>
              <w:marBottom w:val="0"/>
              <w:divBdr>
                <w:top w:val="none" w:sz="0" w:space="0" w:color="auto"/>
                <w:left w:val="none" w:sz="0" w:space="0" w:color="auto"/>
                <w:bottom w:val="none" w:sz="0" w:space="0" w:color="auto"/>
                <w:right w:val="none" w:sz="0" w:space="0" w:color="auto"/>
              </w:divBdr>
            </w:div>
            <w:div w:id="1083769412">
              <w:marLeft w:val="182"/>
              <w:marRight w:val="0"/>
              <w:marTop w:val="0"/>
              <w:marBottom w:val="0"/>
              <w:divBdr>
                <w:top w:val="none" w:sz="0" w:space="0" w:color="auto"/>
                <w:left w:val="none" w:sz="0" w:space="0" w:color="auto"/>
                <w:bottom w:val="none" w:sz="0" w:space="0" w:color="auto"/>
                <w:right w:val="none" w:sz="0" w:space="0" w:color="auto"/>
              </w:divBdr>
            </w:div>
            <w:div w:id="1083769417">
              <w:marLeft w:val="63"/>
              <w:marRight w:val="0"/>
              <w:marTop w:val="0"/>
              <w:marBottom w:val="0"/>
              <w:divBdr>
                <w:top w:val="none" w:sz="0" w:space="0" w:color="auto"/>
                <w:left w:val="none" w:sz="0" w:space="0" w:color="auto"/>
                <w:bottom w:val="none" w:sz="0" w:space="0" w:color="auto"/>
                <w:right w:val="none" w:sz="0" w:space="0" w:color="auto"/>
              </w:divBdr>
            </w:div>
            <w:div w:id="1083769421">
              <w:marLeft w:val="182"/>
              <w:marRight w:val="0"/>
              <w:marTop w:val="0"/>
              <w:marBottom w:val="0"/>
              <w:divBdr>
                <w:top w:val="none" w:sz="0" w:space="0" w:color="auto"/>
                <w:left w:val="none" w:sz="0" w:space="0" w:color="auto"/>
                <w:bottom w:val="none" w:sz="0" w:space="0" w:color="auto"/>
                <w:right w:val="none" w:sz="0" w:space="0" w:color="auto"/>
              </w:divBdr>
            </w:div>
            <w:div w:id="1083769422">
              <w:marLeft w:val="63"/>
              <w:marRight w:val="0"/>
              <w:marTop w:val="0"/>
              <w:marBottom w:val="0"/>
              <w:divBdr>
                <w:top w:val="none" w:sz="0" w:space="0" w:color="auto"/>
                <w:left w:val="none" w:sz="0" w:space="0" w:color="auto"/>
                <w:bottom w:val="none" w:sz="0" w:space="0" w:color="auto"/>
                <w:right w:val="none" w:sz="0" w:space="0" w:color="auto"/>
              </w:divBdr>
            </w:div>
            <w:div w:id="1083769426">
              <w:marLeft w:val="182"/>
              <w:marRight w:val="0"/>
              <w:marTop w:val="0"/>
              <w:marBottom w:val="0"/>
              <w:divBdr>
                <w:top w:val="none" w:sz="0" w:space="0" w:color="auto"/>
                <w:left w:val="none" w:sz="0" w:space="0" w:color="auto"/>
                <w:bottom w:val="none" w:sz="0" w:space="0" w:color="auto"/>
                <w:right w:val="none" w:sz="0" w:space="0" w:color="auto"/>
              </w:divBdr>
            </w:div>
            <w:div w:id="1083769431">
              <w:marLeft w:val="182"/>
              <w:marRight w:val="0"/>
              <w:marTop w:val="0"/>
              <w:marBottom w:val="0"/>
              <w:divBdr>
                <w:top w:val="none" w:sz="0" w:space="0" w:color="auto"/>
                <w:left w:val="none" w:sz="0" w:space="0" w:color="auto"/>
                <w:bottom w:val="none" w:sz="0" w:space="0" w:color="auto"/>
                <w:right w:val="none" w:sz="0" w:space="0" w:color="auto"/>
              </w:divBdr>
            </w:div>
            <w:div w:id="1083769441">
              <w:marLeft w:val="63"/>
              <w:marRight w:val="0"/>
              <w:marTop w:val="0"/>
              <w:marBottom w:val="0"/>
              <w:divBdr>
                <w:top w:val="none" w:sz="0" w:space="0" w:color="auto"/>
                <w:left w:val="none" w:sz="0" w:space="0" w:color="auto"/>
                <w:bottom w:val="none" w:sz="0" w:space="0" w:color="auto"/>
                <w:right w:val="none" w:sz="0" w:space="0" w:color="auto"/>
              </w:divBdr>
            </w:div>
            <w:div w:id="1083769442">
              <w:marLeft w:val="63"/>
              <w:marRight w:val="0"/>
              <w:marTop w:val="0"/>
              <w:marBottom w:val="0"/>
              <w:divBdr>
                <w:top w:val="none" w:sz="0" w:space="0" w:color="auto"/>
                <w:left w:val="none" w:sz="0" w:space="0" w:color="auto"/>
                <w:bottom w:val="none" w:sz="0" w:space="0" w:color="auto"/>
                <w:right w:val="none" w:sz="0" w:space="0" w:color="auto"/>
              </w:divBdr>
            </w:div>
            <w:div w:id="1083769443">
              <w:marLeft w:val="63"/>
              <w:marRight w:val="0"/>
              <w:marTop w:val="0"/>
              <w:marBottom w:val="0"/>
              <w:divBdr>
                <w:top w:val="none" w:sz="0" w:space="0" w:color="auto"/>
                <w:left w:val="none" w:sz="0" w:space="0" w:color="auto"/>
                <w:bottom w:val="none" w:sz="0" w:space="0" w:color="auto"/>
                <w:right w:val="none" w:sz="0" w:space="0" w:color="auto"/>
              </w:divBdr>
            </w:div>
            <w:div w:id="1083769449">
              <w:marLeft w:val="87"/>
              <w:marRight w:val="0"/>
              <w:marTop w:val="0"/>
              <w:marBottom w:val="0"/>
              <w:divBdr>
                <w:top w:val="none" w:sz="0" w:space="0" w:color="auto"/>
                <w:left w:val="none" w:sz="0" w:space="0" w:color="auto"/>
                <w:bottom w:val="none" w:sz="0" w:space="0" w:color="auto"/>
                <w:right w:val="none" w:sz="0" w:space="0" w:color="auto"/>
              </w:divBdr>
            </w:div>
            <w:div w:id="1083769452">
              <w:marLeft w:val="63"/>
              <w:marRight w:val="0"/>
              <w:marTop w:val="0"/>
              <w:marBottom w:val="0"/>
              <w:divBdr>
                <w:top w:val="none" w:sz="0" w:space="0" w:color="auto"/>
                <w:left w:val="none" w:sz="0" w:space="0" w:color="auto"/>
                <w:bottom w:val="none" w:sz="0" w:space="0" w:color="auto"/>
                <w:right w:val="none" w:sz="0" w:space="0" w:color="auto"/>
              </w:divBdr>
            </w:div>
            <w:div w:id="1083769453">
              <w:marLeft w:val="63"/>
              <w:marRight w:val="0"/>
              <w:marTop w:val="0"/>
              <w:marBottom w:val="0"/>
              <w:divBdr>
                <w:top w:val="none" w:sz="0" w:space="0" w:color="auto"/>
                <w:left w:val="none" w:sz="0" w:space="0" w:color="auto"/>
                <w:bottom w:val="none" w:sz="0" w:space="0" w:color="auto"/>
                <w:right w:val="none" w:sz="0" w:space="0" w:color="auto"/>
              </w:divBdr>
            </w:div>
            <w:div w:id="1083769459">
              <w:marLeft w:val="63"/>
              <w:marRight w:val="0"/>
              <w:marTop w:val="0"/>
              <w:marBottom w:val="0"/>
              <w:divBdr>
                <w:top w:val="none" w:sz="0" w:space="0" w:color="auto"/>
                <w:left w:val="none" w:sz="0" w:space="0" w:color="auto"/>
                <w:bottom w:val="none" w:sz="0" w:space="0" w:color="auto"/>
                <w:right w:val="none" w:sz="0" w:space="0" w:color="auto"/>
              </w:divBdr>
            </w:div>
            <w:div w:id="1083769466">
              <w:marLeft w:val="63"/>
              <w:marRight w:val="0"/>
              <w:marTop w:val="0"/>
              <w:marBottom w:val="0"/>
              <w:divBdr>
                <w:top w:val="none" w:sz="0" w:space="0" w:color="auto"/>
                <w:left w:val="none" w:sz="0" w:space="0" w:color="auto"/>
                <w:bottom w:val="none" w:sz="0" w:space="0" w:color="auto"/>
                <w:right w:val="none" w:sz="0" w:space="0" w:color="auto"/>
              </w:divBdr>
            </w:div>
            <w:div w:id="1083769468">
              <w:marLeft w:val="0"/>
              <w:marRight w:val="0"/>
              <w:marTop w:val="0"/>
              <w:marBottom w:val="0"/>
              <w:divBdr>
                <w:top w:val="none" w:sz="0" w:space="0" w:color="auto"/>
                <w:left w:val="none" w:sz="0" w:space="0" w:color="auto"/>
                <w:bottom w:val="none" w:sz="0" w:space="0" w:color="auto"/>
                <w:right w:val="none" w:sz="0" w:space="0" w:color="auto"/>
              </w:divBdr>
            </w:div>
            <w:div w:id="1083769469">
              <w:marLeft w:val="182"/>
              <w:marRight w:val="0"/>
              <w:marTop w:val="0"/>
              <w:marBottom w:val="0"/>
              <w:divBdr>
                <w:top w:val="none" w:sz="0" w:space="0" w:color="auto"/>
                <w:left w:val="none" w:sz="0" w:space="0" w:color="auto"/>
                <w:bottom w:val="none" w:sz="0" w:space="0" w:color="auto"/>
                <w:right w:val="none" w:sz="0" w:space="0" w:color="auto"/>
              </w:divBdr>
            </w:div>
            <w:div w:id="1083769470">
              <w:marLeft w:val="182"/>
              <w:marRight w:val="0"/>
              <w:marTop w:val="0"/>
              <w:marBottom w:val="0"/>
              <w:divBdr>
                <w:top w:val="none" w:sz="0" w:space="0" w:color="auto"/>
                <w:left w:val="none" w:sz="0" w:space="0" w:color="auto"/>
                <w:bottom w:val="none" w:sz="0" w:space="0" w:color="auto"/>
                <w:right w:val="none" w:sz="0" w:space="0" w:color="auto"/>
              </w:divBdr>
            </w:div>
            <w:div w:id="1083769475">
              <w:marLeft w:val="182"/>
              <w:marRight w:val="0"/>
              <w:marTop w:val="0"/>
              <w:marBottom w:val="0"/>
              <w:divBdr>
                <w:top w:val="none" w:sz="0" w:space="0" w:color="auto"/>
                <w:left w:val="none" w:sz="0" w:space="0" w:color="auto"/>
                <w:bottom w:val="none" w:sz="0" w:space="0" w:color="auto"/>
                <w:right w:val="none" w:sz="0" w:space="0" w:color="auto"/>
              </w:divBdr>
            </w:div>
            <w:div w:id="1083769478">
              <w:marLeft w:val="0"/>
              <w:marRight w:val="0"/>
              <w:marTop w:val="0"/>
              <w:marBottom w:val="0"/>
              <w:divBdr>
                <w:top w:val="none" w:sz="0" w:space="0" w:color="auto"/>
                <w:left w:val="none" w:sz="0" w:space="0" w:color="auto"/>
                <w:bottom w:val="none" w:sz="0" w:space="0" w:color="auto"/>
                <w:right w:val="none" w:sz="0" w:space="0" w:color="auto"/>
              </w:divBdr>
            </w:div>
            <w:div w:id="1083769479">
              <w:marLeft w:val="182"/>
              <w:marRight w:val="0"/>
              <w:marTop w:val="0"/>
              <w:marBottom w:val="0"/>
              <w:divBdr>
                <w:top w:val="none" w:sz="0" w:space="0" w:color="auto"/>
                <w:left w:val="none" w:sz="0" w:space="0" w:color="auto"/>
                <w:bottom w:val="none" w:sz="0" w:space="0" w:color="auto"/>
                <w:right w:val="none" w:sz="0" w:space="0" w:color="auto"/>
              </w:divBdr>
            </w:div>
            <w:div w:id="1083769481">
              <w:marLeft w:val="63"/>
              <w:marRight w:val="0"/>
              <w:marTop w:val="0"/>
              <w:marBottom w:val="0"/>
              <w:divBdr>
                <w:top w:val="none" w:sz="0" w:space="0" w:color="auto"/>
                <w:left w:val="none" w:sz="0" w:space="0" w:color="auto"/>
                <w:bottom w:val="none" w:sz="0" w:space="0" w:color="auto"/>
                <w:right w:val="none" w:sz="0" w:space="0" w:color="auto"/>
              </w:divBdr>
            </w:div>
            <w:div w:id="1083769482">
              <w:marLeft w:val="63"/>
              <w:marRight w:val="0"/>
              <w:marTop w:val="0"/>
              <w:marBottom w:val="0"/>
              <w:divBdr>
                <w:top w:val="none" w:sz="0" w:space="0" w:color="auto"/>
                <w:left w:val="none" w:sz="0" w:space="0" w:color="auto"/>
                <w:bottom w:val="none" w:sz="0" w:space="0" w:color="auto"/>
                <w:right w:val="none" w:sz="0" w:space="0" w:color="auto"/>
              </w:divBdr>
            </w:div>
            <w:div w:id="1083769484">
              <w:marLeft w:val="185"/>
              <w:marRight w:val="0"/>
              <w:marTop w:val="0"/>
              <w:marBottom w:val="0"/>
              <w:divBdr>
                <w:top w:val="none" w:sz="0" w:space="0" w:color="auto"/>
                <w:left w:val="none" w:sz="0" w:space="0" w:color="auto"/>
                <w:bottom w:val="none" w:sz="0" w:space="0" w:color="auto"/>
                <w:right w:val="none" w:sz="0" w:space="0" w:color="auto"/>
              </w:divBdr>
            </w:div>
            <w:div w:id="1083769486">
              <w:marLeft w:val="182"/>
              <w:marRight w:val="0"/>
              <w:marTop w:val="0"/>
              <w:marBottom w:val="0"/>
              <w:divBdr>
                <w:top w:val="none" w:sz="0" w:space="0" w:color="auto"/>
                <w:left w:val="none" w:sz="0" w:space="0" w:color="auto"/>
                <w:bottom w:val="none" w:sz="0" w:space="0" w:color="auto"/>
                <w:right w:val="none" w:sz="0" w:space="0" w:color="auto"/>
              </w:divBdr>
            </w:div>
            <w:div w:id="1083769489">
              <w:marLeft w:val="0"/>
              <w:marRight w:val="0"/>
              <w:marTop w:val="0"/>
              <w:marBottom w:val="0"/>
              <w:divBdr>
                <w:top w:val="none" w:sz="0" w:space="0" w:color="auto"/>
                <w:left w:val="none" w:sz="0" w:space="0" w:color="auto"/>
                <w:bottom w:val="none" w:sz="0" w:space="0" w:color="auto"/>
                <w:right w:val="none" w:sz="0" w:space="0" w:color="auto"/>
              </w:divBdr>
            </w:div>
            <w:div w:id="1083769490">
              <w:marLeft w:val="63"/>
              <w:marRight w:val="0"/>
              <w:marTop w:val="0"/>
              <w:marBottom w:val="0"/>
              <w:divBdr>
                <w:top w:val="none" w:sz="0" w:space="0" w:color="auto"/>
                <w:left w:val="none" w:sz="0" w:space="0" w:color="auto"/>
                <w:bottom w:val="none" w:sz="0" w:space="0" w:color="auto"/>
                <w:right w:val="none" w:sz="0" w:space="0" w:color="auto"/>
              </w:divBdr>
            </w:div>
            <w:div w:id="1083769491">
              <w:marLeft w:val="63"/>
              <w:marRight w:val="0"/>
              <w:marTop w:val="0"/>
              <w:marBottom w:val="0"/>
              <w:divBdr>
                <w:top w:val="none" w:sz="0" w:space="0" w:color="auto"/>
                <w:left w:val="none" w:sz="0" w:space="0" w:color="auto"/>
                <w:bottom w:val="none" w:sz="0" w:space="0" w:color="auto"/>
                <w:right w:val="none" w:sz="0" w:space="0" w:color="auto"/>
              </w:divBdr>
            </w:div>
            <w:div w:id="1083769492">
              <w:marLeft w:val="63"/>
              <w:marRight w:val="0"/>
              <w:marTop w:val="0"/>
              <w:marBottom w:val="0"/>
              <w:divBdr>
                <w:top w:val="none" w:sz="0" w:space="0" w:color="auto"/>
                <w:left w:val="none" w:sz="0" w:space="0" w:color="auto"/>
                <w:bottom w:val="none" w:sz="0" w:space="0" w:color="auto"/>
                <w:right w:val="none" w:sz="0" w:space="0" w:color="auto"/>
              </w:divBdr>
            </w:div>
            <w:div w:id="1083769502">
              <w:marLeft w:val="182"/>
              <w:marRight w:val="0"/>
              <w:marTop w:val="0"/>
              <w:marBottom w:val="0"/>
              <w:divBdr>
                <w:top w:val="none" w:sz="0" w:space="0" w:color="auto"/>
                <w:left w:val="none" w:sz="0" w:space="0" w:color="auto"/>
                <w:bottom w:val="none" w:sz="0" w:space="0" w:color="auto"/>
                <w:right w:val="none" w:sz="0" w:space="0" w:color="auto"/>
              </w:divBdr>
            </w:div>
            <w:div w:id="1083769503">
              <w:marLeft w:val="0"/>
              <w:marRight w:val="0"/>
              <w:marTop w:val="0"/>
              <w:marBottom w:val="0"/>
              <w:divBdr>
                <w:top w:val="none" w:sz="0" w:space="0" w:color="auto"/>
                <w:left w:val="none" w:sz="0" w:space="0" w:color="auto"/>
                <w:bottom w:val="none" w:sz="0" w:space="0" w:color="auto"/>
                <w:right w:val="none" w:sz="0" w:space="0" w:color="auto"/>
              </w:divBdr>
            </w:div>
            <w:div w:id="1083769508">
              <w:marLeft w:val="0"/>
              <w:marRight w:val="0"/>
              <w:marTop w:val="0"/>
              <w:marBottom w:val="0"/>
              <w:divBdr>
                <w:top w:val="none" w:sz="0" w:space="0" w:color="auto"/>
                <w:left w:val="none" w:sz="0" w:space="0" w:color="auto"/>
                <w:bottom w:val="none" w:sz="0" w:space="0" w:color="auto"/>
                <w:right w:val="none" w:sz="0" w:space="0" w:color="auto"/>
              </w:divBdr>
            </w:div>
            <w:div w:id="1083769510">
              <w:marLeft w:val="63"/>
              <w:marRight w:val="0"/>
              <w:marTop w:val="0"/>
              <w:marBottom w:val="0"/>
              <w:divBdr>
                <w:top w:val="none" w:sz="0" w:space="0" w:color="auto"/>
                <w:left w:val="none" w:sz="0" w:space="0" w:color="auto"/>
                <w:bottom w:val="none" w:sz="0" w:space="0" w:color="auto"/>
                <w:right w:val="none" w:sz="0" w:space="0" w:color="auto"/>
              </w:divBdr>
            </w:div>
            <w:div w:id="1083769511">
              <w:marLeft w:val="63"/>
              <w:marRight w:val="0"/>
              <w:marTop w:val="0"/>
              <w:marBottom w:val="0"/>
              <w:divBdr>
                <w:top w:val="none" w:sz="0" w:space="0" w:color="auto"/>
                <w:left w:val="none" w:sz="0" w:space="0" w:color="auto"/>
                <w:bottom w:val="none" w:sz="0" w:space="0" w:color="auto"/>
                <w:right w:val="none" w:sz="0" w:space="0" w:color="auto"/>
              </w:divBdr>
            </w:div>
            <w:div w:id="1083769513">
              <w:marLeft w:val="182"/>
              <w:marRight w:val="0"/>
              <w:marTop w:val="0"/>
              <w:marBottom w:val="0"/>
              <w:divBdr>
                <w:top w:val="none" w:sz="0" w:space="0" w:color="auto"/>
                <w:left w:val="none" w:sz="0" w:space="0" w:color="auto"/>
                <w:bottom w:val="none" w:sz="0" w:space="0" w:color="auto"/>
                <w:right w:val="none" w:sz="0" w:space="0" w:color="auto"/>
              </w:divBdr>
            </w:div>
            <w:div w:id="1083769516">
              <w:marLeft w:val="0"/>
              <w:marRight w:val="0"/>
              <w:marTop w:val="0"/>
              <w:marBottom w:val="0"/>
              <w:divBdr>
                <w:top w:val="none" w:sz="0" w:space="0" w:color="auto"/>
                <w:left w:val="none" w:sz="0" w:space="0" w:color="auto"/>
                <w:bottom w:val="none" w:sz="0" w:space="0" w:color="auto"/>
                <w:right w:val="none" w:sz="0" w:space="0" w:color="auto"/>
              </w:divBdr>
            </w:div>
            <w:div w:id="1083769517">
              <w:marLeft w:val="0"/>
              <w:marRight w:val="0"/>
              <w:marTop w:val="0"/>
              <w:marBottom w:val="0"/>
              <w:divBdr>
                <w:top w:val="none" w:sz="0" w:space="0" w:color="auto"/>
                <w:left w:val="none" w:sz="0" w:space="0" w:color="auto"/>
                <w:bottom w:val="none" w:sz="0" w:space="0" w:color="auto"/>
                <w:right w:val="none" w:sz="0" w:space="0" w:color="auto"/>
              </w:divBdr>
            </w:div>
            <w:div w:id="1083769521">
              <w:marLeft w:val="182"/>
              <w:marRight w:val="0"/>
              <w:marTop w:val="0"/>
              <w:marBottom w:val="0"/>
              <w:divBdr>
                <w:top w:val="none" w:sz="0" w:space="0" w:color="auto"/>
                <w:left w:val="none" w:sz="0" w:space="0" w:color="auto"/>
                <w:bottom w:val="none" w:sz="0" w:space="0" w:color="auto"/>
                <w:right w:val="none" w:sz="0" w:space="0" w:color="auto"/>
              </w:divBdr>
            </w:div>
            <w:div w:id="1083769522">
              <w:marLeft w:val="63"/>
              <w:marRight w:val="0"/>
              <w:marTop w:val="0"/>
              <w:marBottom w:val="0"/>
              <w:divBdr>
                <w:top w:val="none" w:sz="0" w:space="0" w:color="auto"/>
                <w:left w:val="none" w:sz="0" w:space="0" w:color="auto"/>
                <w:bottom w:val="none" w:sz="0" w:space="0" w:color="auto"/>
                <w:right w:val="none" w:sz="0" w:space="0" w:color="auto"/>
              </w:divBdr>
            </w:div>
            <w:div w:id="1083769523">
              <w:marLeft w:val="182"/>
              <w:marRight w:val="0"/>
              <w:marTop w:val="0"/>
              <w:marBottom w:val="0"/>
              <w:divBdr>
                <w:top w:val="none" w:sz="0" w:space="0" w:color="auto"/>
                <w:left w:val="none" w:sz="0" w:space="0" w:color="auto"/>
                <w:bottom w:val="none" w:sz="0" w:space="0" w:color="auto"/>
                <w:right w:val="none" w:sz="0" w:space="0" w:color="auto"/>
              </w:divBdr>
            </w:div>
            <w:div w:id="1083769531">
              <w:marLeft w:val="182"/>
              <w:marRight w:val="0"/>
              <w:marTop w:val="0"/>
              <w:marBottom w:val="0"/>
              <w:divBdr>
                <w:top w:val="none" w:sz="0" w:space="0" w:color="auto"/>
                <w:left w:val="none" w:sz="0" w:space="0" w:color="auto"/>
                <w:bottom w:val="none" w:sz="0" w:space="0" w:color="auto"/>
                <w:right w:val="none" w:sz="0" w:space="0" w:color="auto"/>
              </w:divBdr>
            </w:div>
            <w:div w:id="1083769534">
              <w:marLeft w:val="182"/>
              <w:marRight w:val="0"/>
              <w:marTop w:val="0"/>
              <w:marBottom w:val="0"/>
              <w:divBdr>
                <w:top w:val="none" w:sz="0" w:space="0" w:color="auto"/>
                <w:left w:val="none" w:sz="0" w:space="0" w:color="auto"/>
                <w:bottom w:val="none" w:sz="0" w:space="0" w:color="auto"/>
                <w:right w:val="none" w:sz="0" w:space="0" w:color="auto"/>
              </w:divBdr>
            </w:div>
            <w:div w:id="1083769536">
              <w:marLeft w:val="0"/>
              <w:marRight w:val="0"/>
              <w:marTop w:val="0"/>
              <w:marBottom w:val="0"/>
              <w:divBdr>
                <w:top w:val="none" w:sz="0" w:space="0" w:color="auto"/>
                <w:left w:val="none" w:sz="0" w:space="0" w:color="auto"/>
                <w:bottom w:val="none" w:sz="0" w:space="0" w:color="auto"/>
                <w:right w:val="none" w:sz="0" w:space="0" w:color="auto"/>
              </w:divBdr>
            </w:div>
            <w:div w:id="1083769538">
              <w:marLeft w:val="0"/>
              <w:marRight w:val="0"/>
              <w:marTop w:val="0"/>
              <w:marBottom w:val="0"/>
              <w:divBdr>
                <w:top w:val="none" w:sz="0" w:space="0" w:color="auto"/>
                <w:left w:val="none" w:sz="0" w:space="0" w:color="auto"/>
                <w:bottom w:val="none" w:sz="0" w:space="0" w:color="auto"/>
                <w:right w:val="none" w:sz="0" w:space="0" w:color="auto"/>
              </w:divBdr>
            </w:div>
            <w:div w:id="1083769540">
              <w:marLeft w:val="0"/>
              <w:marRight w:val="0"/>
              <w:marTop w:val="0"/>
              <w:marBottom w:val="0"/>
              <w:divBdr>
                <w:top w:val="none" w:sz="0" w:space="0" w:color="auto"/>
                <w:left w:val="none" w:sz="0" w:space="0" w:color="auto"/>
                <w:bottom w:val="none" w:sz="0" w:space="0" w:color="auto"/>
                <w:right w:val="none" w:sz="0" w:space="0" w:color="auto"/>
              </w:divBdr>
            </w:div>
            <w:div w:id="1083769542">
              <w:marLeft w:val="63"/>
              <w:marRight w:val="0"/>
              <w:marTop w:val="0"/>
              <w:marBottom w:val="0"/>
              <w:divBdr>
                <w:top w:val="none" w:sz="0" w:space="0" w:color="auto"/>
                <w:left w:val="none" w:sz="0" w:space="0" w:color="auto"/>
                <w:bottom w:val="none" w:sz="0" w:space="0" w:color="auto"/>
                <w:right w:val="none" w:sz="0" w:space="0" w:color="auto"/>
              </w:divBdr>
            </w:div>
            <w:div w:id="1083769546">
              <w:marLeft w:val="63"/>
              <w:marRight w:val="0"/>
              <w:marTop w:val="0"/>
              <w:marBottom w:val="0"/>
              <w:divBdr>
                <w:top w:val="none" w:sz="0" w:space="0" w:color="auto"/>
                <w:left w:val="none" w:sz="0" w:space="0" w:color="auto"/>
                <w:bottom w:val="none" w:sz="0" w:space="0" w:color="auto"/>
                <w:right w:val="none" w:sz="0" w:space="0" w:color="auto"/>
              </w:divBdr>
            </w:div>
            <w:div w:id="1083769548">
              <w:marLeft w:val="63"/>
              <w:marRight w:val="0"/>
              <w:marTop w:val="0"/>
              <w:marBottom w:val="0"/>
              <w:divBdr>
                <w:top w:val="none" w:sz="0" w:space="0" w:color="auto"/>
                <w:left w:val="none" w:sz="0" w:space="0" w:color="auto"/>
                <w:bottom w:val="none" w:sz="0" w:space="0" w:color="auto"/>
                <w:right w:val="none" w:sz="0" w:space="0" w:color="auto"/>
              </w:divBdr>
            </w:div>
            <w:div w:id="1083769550">
              <w:marLeft w:val="182"/>
              <w:marRight w:val="0"/>
              <w:marTop w:val="0"/>
              <w:marBottom w:val="0"/>
              <w:divBdr>
                <w:top w:val="none" w:sz="0" w:space="0" w:color="auto"/>
                <w:left w:val="none" w:sz="0" w:space="0" w:color="auto"/>
                <w:bottom w:val="none" w:sz="0" w:space="0" w:color="auto"/>
                <w:right w:val="none" w:sz="0" w:space="0" w:color="auto"/>
              </w:divBdr>
            </w:div>
            <w:div w:id="1083769554">
              <w:marLeft w:val="0"/>
              <w:marRight w:val="0"/>
              <w:marTop w:val="0"/>
              <w:marBottom w:val="0"/>
              <w:divBdr>
                <w:top w:val="none" w:sz="0" w:space="0" w:color="auto"/>
                <w:left w:val="none" w:sz="0" w:space="0" w:color="auto"/>
                <w:bottom w:val="none" w:sz="0" w:space="0" w:color="auto"/>
                <w:right w:val="none" w:sz="0" w:space="0" w:color="auto"/>
              </w:divBdr>
            </w:div>
            <w:div w:id="1083769555">
              <w:marLeft w:val="182"/>
              <w:marRight w:val="0"/>
              <w:marTop w:val="0"/>
              <w:marBottom w:val="0"/>
              <w:divBdr>
                <w:top w:val="none" w:sz="0" w:space="0" w:color="auto"/>
                <w:left w:val="none" w:sz="0" w:space="0" w:color="auto"/>
                <w:bottom w:val="none" w:sz="0" w:space="0" w:color="auto"/>
                <w:right w:val="none" w:sz="0" w:space="0" w:color="auto"/>
              </w:divBdr>
            </w:div>
            <w:div w:id="1083769559">
              <w:marLeft w:val="185"/>
              <w:marRight w:val="0"/>
              <w:marTop w:val="0"/>
              <w:marBottom w:val="0"/>
              <w:divBdr>
                <w:top w:val="none" w:sz="0" w:space="0" w:color="auto"/>
                <w:left w:val="none" w:sz="0" w:space="0" w:color="auto"/>
                <w:bottom w:val="none" w:sz="0" w:space="0" w:color="auto"/>
                <w:right w:val="none" w:sz="0" w:space="0" w:color="auto"/>
              </w:divBdr>
            </w:div>
            <w:div w:id="1083769564">
              <w:marLeft w:val="63"/>
              <w:marRight w:val="0"/>
              <w:marTop w:val="0"/>
              <w:marBottom w:val="0"/>
              <w:divBdr>
                <w:top w:val="none" w:sz="0" w:space="0" w:color="auto"/>
                <w:left w:val="none" w:sz="0" w:space="0" w:color="auto"/>
                <w:bottom w:val="none" w:sz="0" w:space="0" w:color="auto"/>
                <w:right w:val="none" w:sz="0" w:space="0" w:color="auto"/>
              </w:divBdr>
            </w:div>
            <w:div w:id="1083769565">
              <w:marLeft w:val="182"/>
              <w:marRight w:val="0"/>
              <w:marTop w:val="0"/>
              <w:marBottom w:val="0"/>
              <w:divBdr>
                <w:top w:val="none" w:sz="0" w:space="0" w:color="auto"/>
                <w:left w:val="none" w:sz="0" w:space="0" w:color="auto"/>
                <w:bottom w:val="none" w:sz="0" w:space="0" w:color="auto"/>
                <w:right w:val="none" w:sz="0" w:space="0" w:color="auto"/>
              </w:divBdr>
            </w:div>
            <w:div w:id="1083769573">
              <w:marLeft w:val="0"/>
              <w:marRight w:val="0"/>
              <w:marTop w:val="0"/>
              <w:marBottom w:val="0"/>
              <w:divBdr>
                <w:top w:val="none" w:sz="0" w:space="0" w:color="auto"/>
                <w:left w:val="none" w:sz="0" w:space="0" w:color="auto"/>
                <w:bottom w:val="none" w:sz="0" w:space="0" w:color="auto"/>
                <w:right w:val="none" w:sz="0" w:space="0" w:color="auto"/>
              </w:divBdr>
            </w:div>
            <w:div w:id="1083769575">
              <w:marLeft w:val="182"/>
              <w:marRight w:val="0"/>
              <w:marTop w:val="0"/>
              <w:marBottom w:val="0"/>
              <w:divBdr>
                <w:top w:val="none" w:sz="0" w:space="0" w:color="auto"/>
                <w:left w:val="none" w:sz="0" w:space="0" w:color="auto"/>
                <w:bottom w:val="none" w:sz="0" w:space="0" w:color="auto"/>
                <w:right w:val="none" w:sz="0" w:space="0" w:color="auto"/>
              </w:divBdr>
            </w:div>
            <w:div w:id="1083769578">
              <w:marLeft w:val="0"/>
              <w:marRight w:val="0"/>
              <w:marTop w:val="0"/>
              <w:marBottom w:val="0"/>
              <w:divBdr>
                <w:top w:val="none" w:sz="0" w:space="0" w:color="auto"/>
                <w:left w:val="none" w:sz="0" w:space="0" w:color="auto"/>
                <w:bottom w:val="none" w:sz="0" w:space="0" w:color="auto"/>
                <w:right w:val="none" w:sz="0" w:space="0" w:color="auto"/>
              </w:divBdr>
            </w:div>
            <w:div w:id="1083769585">
              <w:marLeft w:val="0"/>
              <w:marRight w:val="0"/>
              <w:marTop w:val="0"/>
              <w:marBottom w:val="0"/>
              <w:divBdr>
                <w:top w:val="none" w:sz="0" w:space="0" w:color="auto"/>
                <w:left w:val="none" w:sz="0" w:space="0" w:color="auto"/>
                <w:bottom w:val="none" w:sz="0" w:space="0" w:color="auto"/>
                <w:right w:val="none" w:sz="0" w:space="0" w:color="auto"/>
              </w:divBdr>
            </w:div>
            <w:div w:id="1083769586">
              <w:marLeft w:val="0"/>
              <w:marRight w:val="0"/>
              <w:marTop w:val="0"/>
              <w:marBottom w:val="0"/>
              <w:divBdr>
                <w:top w:val="none" w:sz="0" w:space="0" w:color="auto"/>
                <w:left w:val="none" w:sz="0" w:space="0" w:color="auto"/>
                <w:bottom w:val="none" w:sz="0" w:space="0" w:color="auto"/>
                <w:right w:val="none" w:sz="0" w:space="0" w:color="auto"/>
              </w:divBdr>
            </w:div>
            <w:div w:id="1083769590">
              <w:marLeft w:val="63"/>
              <w:marRight w:val="0"/>
              <w:marTop w:val="0"/>
              <w:marBottom w:val="0"/>
              <w:divBdr>
                <w:top w:val="none" w:sz="0" w:space="0" w:color="auto"/>
                <w:left w:val="none" w:sz="0" w:space="0" w:color="auto"/>
                <w:bottom w:val="none" w:sz="0" w:space="0" w:color="auto"/>
                <w:right w:val="none" w:sz="0" w:space="0" w:color="auto"/>
              </w:divBdr>
            </w:div>
            <w:div w:id="1083769593">
              <w:marLeft w:val="0"/>
              <w:marRight w:val="0"/>
              <w:marTop w:val="0"/>
              <w:marBottom w:val="0"/>
              <w:divBdr>
                <w:top w:val="none" w:sz="0" w:space="0" w:color="auto"/>
                <w:left w:val="none" w:sz="0" w:space="0" w:color="auto"/>
                <w:bottom w:val="none" w:sz="0" w:space="0" w:color="auto"/>
                <w:right w:val="none" w:sz="0" w:space="0" w:color="auto"/>
              </w:divBdr>
            </w:div>
            <w:div w:id="1083769595">
              <w:marLeft w:val="63"/>
              <w:marRight w:val="0"/>
              <w:marTop w:val="0"/>
              <w:marBottom w:val="0"/>
              <w:divBdr>
                <w:top w:val="none" w:sz="0" w:space="0" w:color="auto"/>
                <w:left w:val="none" w:sz="0" w:space="0" w:color="auto"/>
                <w:bottom w:val="none" w:sz="0" w:space="0" w:color="auto"/>
                <w:right w:val="none" w:sz="0" w:space="0" w:color="auto"/>
              </w:divBdr>
            </w:div>
            <w:div w:id="1083769602">
              <w:marLeft w:val="0"/>
              <w:marRight w:val="0"/>
              <w:marTop w:val="0"/>
              <w:marBottom w:val="0"/>
              <w:divBdr>
                <w:top w:val="none" w:sz="0" w:space="0" w:color="auto"/>
                <w:left w:val="none" w:sz="0" w:space="0" w:color="auto"/>
                <w:bottom w:val="none" w:sz="0" w:space="0" w:color="auto"/>
                <w:right w:val="none" w:sz="0" w:space="0" w:color="auto"/>
              </w:divBdr>
            </w:div>
            <w:div w:id="1083769603">
              <w:marLeft w:val="63"/>
              <w:marRight w:val="0"/>
              <w:marTop w:val="0"/>
              <w:marBottom w:val="0"/>
              <w:divBdr>
                <w:top w:val="none" w:sz="0" w:space="0" w:color="auto"/>
                <w:left w:val="none" w:sz="0" w:space="0" w:color="auto"/>
                <w:bottom w:val="none" w:sz="0" w:space="0" w:color="auto"/>
                <w:right w:val="none" w:sz="0" w:space="0" w:color="auto"/>
              </w:divBdr>
            </w:div>
            <w:div w:id="1083769606">
              <w:marLeft w:val="182"/>
              <w:marRight w:val="0"/>
              <w:marTop w:val="0"/>
              <w:marBottom w:val="0"/>
              <w:divBdr>
                <w:top w:val="none" w:sz="0" w:space="0" w:color="auto"/>
                <w:left w:val="none" w:sz="0" w:space="0" w:color="auto"/>
                <w:bottom w:val="none" w:sz="0" w:space="0" w:color="auto"/>
                <w:right w:val="none" w:sz="0" w:space="0" w:color="auto"/>
              </w:divBdr>
            </w:div>
            <w:div w:id="1083769610">
              <w:marLeft w:val="182"/>
              <w:marRight w:val="0"/>
              <w:marTop w:val="0"/>
              <w:marBottom w:val="0"/>
              <w:divBdr>
                <w:top w:val="none" w:sz="0" w:space="0" w:color="auto"/>
                <w:left w:val="none" w:sz="0" w:space="0" w:color="auto"/>
                <w:bottom w:val="none" w:sz="0" w:space="0" w:color="auto"/>
                <w:right w:val="none" w:sz="0" w:space="0" w:color="auto"/>
              </w:divBdr>
            </w:div>
            <w:div w:id="1083769612">
              <w:marLeft w:val="182"/>
              <w:marRight w:val="0"/>
              <w:marTop w:val="0"/>
              <w:marBottom w:val="0"/>
              <w:divBdr>
                <w:top w:val="none" w:sz="0" w:space="0" w:color="auto"/>
                <w:left w:val="none" w:sz="0" w:space="0" w:color="auto"/>
                <w:bottom w:val="none" w:sz="0" w:space="0" w:color="auto"/>
                <w:right w:val="none" w:sz="0" w:space="0" w:color="auto"/>
              </w:divBdr>
            </w:div>
            <w:div w:id="1083769614">
              <w:marLeft w:val="0"/>
              <w:marRight w:val="0"/>
              <w:marTop w:val="0"/>
              <w:marBottom w:val="0"/>
              <w:divBdr>
                <w:top w:val="none" w:sz="0" w:space="0" w:color="auto"/>
                <w:left w:val="none" w:sz="0" w:space="0" w:color="auto"/>
                <w:bottom w:val="none" w:sz="0" w:space="0" w:color="auto"/>
                <w:right w:val="none" w:sz="0" w:space="0" w:color="auto"/>
              </w:divBdr>
            </w:div>
            <w:div w:id="1083769622">
              <w:marLeft w:val="0"/>
              <w:marRight w:val="0"/>
              <w:marTop w:val="0"/>
              <w:marBottom w:val="0"/>
              <w:divBdr>
                <w:top w:val="none" w:sz="0" w:space="0" w:color="auto"/>
                <w:left w:val="none" w:sz="0" w:space="0" w:color="auto"/>
                <w:bottom w:val="none" w:sz="0" w:space="0" w:color="auto"/>
                <w:right w:val="none" w:sz="0" w:space="0" w:color="auto"/>
              </w:divBdr>
            </w:div>
            <w:div w:id="1083769627">
              <w:marLeft w:val="182"/>
              <w:marRight w:val="0"/>
              <w:marTop w:val="0"/>
              <w:marBottom w:val="0"/>
              <w:divBdr>
                <w:top w:val="none" w:sz="0" w:space="0" w:color="auto"/>
                <w:left w:val="none" w:sz="0" w:space="0" w:color="auto"/>
                <w:bottom w:val="none" w:sz="0" w:space="0" w:color="auto"/>
                <w:right w:val="none" w:sz="0" w:space="0" w:color="auto"/>
              </w:divBdr>
            </w:div>
            <w:div w:id="1083769635">
              <w:marLeft w:val="182"/>
              <w:marRight w:val="0"/>
              <w:marTop w:val="0"/>
              <w:marBottom w:val="0"/>
              <w:divBdr>
                <w:top w:val="none" w:sz="0" w:space="0" w:color="auto"/>
                <w:left w:val="none" w:sz="0" w:space="0" w:color="auto"/>
                <w:bottom w:val="none" w:sz="0" w:space="0" w:color="auto"/>
                <w:right w:val="none" w:sz="0" w:space="0" w:color="auto"/>
              </w:divBdr>
            </w:div>
            <w:div w:id="1083769637">
              <w:marLeft w:val="0"/>
              <w:marRight w:val="0"/>
              <w:marTop w:val="0"/>
              <w:marBottom w:val="0"/>
              <w:divBdr>
                <w:top w:val="none" w:sz="0" w:space="0" w:color="auto"/>
                <w:left w:val="none" w:sz="0" w:space="0" w:color="auto"/>
                <w:bottom w:val="none" w:sz="0" w:space="0" w:color="auto"/>
                <w:right w:val="none" w:sz="0" w:space="0" w:color="auto"/>
              </w:divBdr>
            </w:div>
            <w:div w:id="1083769639">
              <w:marLeft w:val="63"/>
              <w:marRight w:val="0"/>
              <w:marTop w:val="0"/>
              <w:marBottom w:val="0"/>
              <w:divBdr>
                <w:top w:val="none" w:sz="0" w:space="0" w:color="auto"/>
                <w:left w:val="none" w:sz="0" w:space="0" w:color="auto"/>
                <w:bottom w:val="none" w:sz="0" w:space="0" w:color="auto"/>
                <w:right w:val="none" w:sz="0" w:space="0" w:color="auto"/>
              </w:divBdr>
            </w:div>
            <w:div w:id="1083769642">
              <w:marLeft w:val="0"/>
              <w:marRight w:val="0"/>
              <w:marTop w:val="0"/>
              <w:marBottom w:val="0"/>
              <w:divBdr>
                <w:top w:val="none" w:sz="0" w:space="0" w:color="auto"/>
                <w:left w:val="none" w:sz="0" w:space="0" w:color="auto"/>
                <w:bottom w:val="none" w:sz="0" w:space="0" w:color="auto"/>
                <w:right w:val="none" w:sz="0" w:space="0" w:color="auto"/>
              </w:divBdr>
            </w:div>
            <w:div w:id="1083769645">
              <w:marLeft w:val="63"/>
              <w:marRight w:val="0"/>
              <w:marTop w:val="0"/>
              <w:marBottom w:val="0"/>
              <w:divBdr>
                <w:top w:val="none" w:sz="0" w:space="0" w:color="auto"/>
                <w:left w:val="none" w:sz="0" w:space="0" w:color="auto"/>
                <w:bottom w:val="none" w:sz="0" w:space="0" w:color="auto"/>
                <w:right w:val="none" w:sz="0" w:space="0" w:color="auto"/>
              </w:divBdr>
            </w:div>
            <w:div w:id="1083769647">
              <w:marLeft w:val="0"/>
              <w:marRight w:val="0"/>
              <w:marTop w:val="0"/>
              <w:marBottom w:val="0"/>
              <w:divBdr>
                <w:top w:val="none" w:sz="0" w:space="0" w:color="auto"/>
                <w:left w:val="none" w:sz="0" w:space="0" w:color="auto"/>
                <w:bottom w:val="none" w:sz="0" w:space="0" w:color="auto"/>
                <w:right w:val="none" w:sz="0" w:space="0" w:color="auto"/>
              </w:divBdr>
            </w:div>
          </w:divsChild>
        </w:div>
        <w:div w:id="1083769355">
          <w:marLeft w:val="0"/>
          <w:marRight w:val="0"/>
          <w:marTop w:val="0"/>
          <w:marBottom w:val="0"/>
          <w:divBdr>
            <w:top w:val="none" w:sz="0" w:space="0" w:color="auto"/>
            <w:left w:val="none" w:sz="0" w:space="0" w:color="auto"/>
            <w:bottom w:val="none" w:sz="0" w:space="0" w:color="auto"/>
            <w:right w:val="none" w:sz="0" w:space="0" w:color="auto"/>
          </w:divBdr>
        </w:div>
        <w:div w:id="1083769356">
          <w:marLeft w:val="0"/>
          <w:marRight w:val="0"/>
          <w:marTop w:val="0"/>
          <w:marBottom w:val="0"/>
          <w:divBdr>
            <w:top w:val="none" w:sz="0" w:space="0" w:color="auto"/>
            <w:left w:val="none" w:sz="0" w:space="0" w:color="auto"/>
            <w:bottom w:val="none" w:sz="0" w:space="0" w:color="auto"/>
            <w:right w:val="none" w:sz="0" w:space="0" w:color="auto"/>
          </w:divBdr>
        </w:div>
        <w:div w:id="1083769377">
          <w:marLeft w:val="0"/>
          <w:marRight w:val="0"/>
          <w:marTop w:val="0"/>
          <w:marBottom w:val="0"/>
          <w:divBdr>
            <w:top w:val="none" w:sz="0" w:space="0" w:color="auto"/>
            <w:left w:val="none" w:sz="0" w:space="0" w:color="auto"/>
            <w:bottom w:val="none" w:sz="0" w:space="0" w:color="auto"/>
            <w:right w:val="none" w:sz="0" w:space="0" w:color="auto"/>
          </w:divBdr>
        </w:div>
        <w:div w:id="1083769379">
          <w:marLeft w:val="0"/>
          <w:marRight w:val="0"/>
          <w:marTop w:val="0"/>
          <w:marBottom w:val="0"/>
          <w:divBdr>
            <w:top w:val="none" w:sz="0" w:space="0" w:color="auto"/>
            <w:left w:val="none" w:sz="0" w:space="0" w:color="auto"/>
            <w:bottom w:val="none" w:sz="0" w:space="0" w:color="auto"/>
            <w:right w:val="none" w:sz="0" w:space="0" w:color="auto"/>
          </w:divBdr>
          <w:divsChild>
            <w:div w:id="1083769568">
              <w:marLeft w:val="0"/>
              <w:marRight w:val="0"/>
              <w:marTop w:val="0"/>
              <w:marBottom w:val="0"/>
              <w:divBdr>
                <w:top w:val="none" w:sz="0" w:space="0" w:color="auto"/>
                <w:left w:val="none" w:sz="0" w:space="0" w:color="auto"/>
                <w:bottom w:val="none" w:sz="0" w:space="0" w:color="auto"/>
                <w:right w:val="none" w:sz="0" w:space="0" w:color="auto"/>
              </w:divBdr>
            </w:div>
          </w:divsChild>
        </w:div>
        <w:div w:id="1083769380">
          <w:marLeft w:val="0"/>
          <w:marRight w:val="0"/>
          <w:marTop w:val="0"/>
          <w:marBottom w:val="0"/>
          <w:divBdr>
            <w:top w:val="none" w:sz="0" w:space="0" w:color="auto"/>
            <w:left w:val="none" w:sz="0" w:space="0" w:color="auto"/>
            <w:bottom w:val="none" w:sz="0" w:space="0" w:color="auto"/>
            <w:right w:val="none" w:sz="0" w:space="0" w:color="auto"/>
          </w:divBdr>
        </w:div>
        <w:div w:id="1083769381">
          <w:marLeft w:val="0"/>
          <w:marRight w:val="0"/>
          <w:marTop w:val="0"/>
          <w:marBottom w:val="0"/>
          <w:divBdr>
            <w:top w:val="none" w:sz="0" w:space="0" w:color="auto"/>
            <w:left w:val="none" w:sz="0" w:space="0" w:color="auto"/>
            <w:bottom w:val="none" w:sz="0" w:space="0" w:color="auto"/>
            <w:right w:val="none" w:sz="0" w:space="0" w:color="auto"/>
          </w:divBdr>
        </w:div>
        <w:div w:id="1083769382">
          <w:marLeft w:val="0"/>
          <w:marRight w:val="0"/>
          <w:marTop w:val="0"/>
          <w:marBottom w:val="0"/>
          <w:divBdr>
            <w:top w:val="none" w:sz="0" w:space="0" w:color="auto"/>
            <w:left w:val="none" w:sz="0" w:space="0" w:color="auto"/>
            <w:bottom w:val="none" w:sz="0" w:space="0" w:color="auto"/>
            <w:right w:val="none" w:sz="0" w:space="0" w:color="auto"/>
          </w:divBdr>
        </w:div>
        <w:div w:id="1083769383">
          <w:marLeft w:val="0"/>
          <w:marRight w:val="0"/>
          <w:marTop w:val="0"/>
          <w:marBottom w:val="0"/>
          <w:divBdr>
            <w:top w:val="none" w:sz="0" w:space="0" w:color="auto"/>
            <w:left w:val="none" w:sz="0" w:space="0" w:color="auto"/>
            <w:bottom w:val="none" w:sz="0" w:space="0" w:color="auto"/>
            <w:right w:val="none" w:sz="0" w:space="0" w:color="auto"/>
          </w:divBdr>
        </w:div>
        <w:div w:id="1083769384">
          <w:marLeft w:val="0"/>
          <w:marRight w:val="0"/>
          <w:marTop w:val="0"/>
          <w:marBottom w:val="0"/>
          <w:divBdr>
            <w:top w:val="none" w:sz="0" w:space="0" w:color="auto"/>
            <w:left w:val="none" w:sz="0" w:space="0" w:color="auto"/>
            <w:bottom w:val="none" w:sz="0" w:space="0" w:color="auto"/>
            <w:right w:val="none" w:sz="0" w:space="0" w:color="auto"/>
          </w:divBdr>
        </w:div>
        <w:div w:id="1083769396">
          <w:marLeft w:val="0"/>
          <w:marRight w:val="0"/>
          <w:marTop w:val="0"/>
          <w:marBottom w:val="0"/>
          <w:divBdr>
            <w:top w:val="none" w:sz="0" w:space="0" w:color="auto"/>
            <w:left w:val="none" w:sz="0" w:space="0" w:color="auto"/>
            <w:bottom w:val="none" w:sz="0" w:space="0" w:color="auto"/>
            <w:right w:val="none" w:sz="0" w:space="0" w:color="auto"/>
          </w:divBdr>
        </w:div>
        <w:div w:id="1083769404">
          <w:marLeft w:val="-284"/>
          <w:marRight w:val="0"/>
          <w:marTop w:val="0"/>
          <w:marBottom w:val="0"/>
          <w:divBdr>
            <w:top w:val="none" w:sz="0" w:space="0" w:color="auto"/>
            <w:left w:val="none" w:sz="0" w:space="0" w:color="auto"/>
            <w:bottom w:val="none" w:sz="0" w:space="0" w:color="auto"/>
            <w:right w:val="none" w:sz="0" w:space="0" w:color="auto"/>
          </w:divBdr>
        </w:div>
        <w:div w:id="1083769410">
          <w:marLeft w:val="0"/>
          <w:marRight w:val="0"/>
          <w:marTop w:val="0"/>
          <w:marBottom w:val="0"/>
          <w:divBdr>
            <w:top w:val="none" w:sz="0" w:space="0" w:color="auto"/>
            <w:left w:val="none" w:sz="0" w:space="0" w:color="auto"/>
            <w:bottom w:val="none" w:sz="0" w:space="0" w:color="auto"/>
            <w:right w:val="none" w:sz="0" w:space="0" w:color="auto"/>
          </w:divBdr>
        </w:div>
        <w:div w:id="1083769413">
          <w:marLeft w:val="0"/>
          <w:marRight w:val="0"/>
          <w:marTop w:val="0"/>
          <w:marBottom w:val="0"/>
          <w:divBdr>
            <w:top w:val="none" w:sz="0" w:space="0" w:color="auto"/>
            <w:left w:val="none" w:sz="0" w:space="0" w:color="auto"/>
            <w:bottom w:val="none" w:sz="0" w:space="0" w:color="auto"/>
            <w:right w:val="none" w:sz="0" w:space="0" w:color="auto"/>
          </w:divBdr>
        </w:div>
        <w:div w:id="1083769419">
          <w:marLeft w:val="0"/>
          <w:marRight w:val="0"/>
          <w:marTop w:val="0"/>
          <w:marBottom w:val="0"/>
          <w:divBdr>
            <w:top w:val="none" w:sz="0" w:space="0" w:color="auto"/>
            <w:left w:val="none" w:sz="0" w:space="0" w:color="auto"/>
            <w:bottom w:val="none" w:sz="0" w:space="0" w:color="auto"/>
            <w:right w:val="none" w:sz="0" w:space="0" w:color="auto"/>
          </w:divBdr>
        </w:div>
        <w:div w:id="1083769427">
          <w:marLeft w:val="0"/>
          <w:marRight w:val="0"/>
          <w:marTop w:val="0"/>
          <w:marBottom w:val="0"/>
          <w:divBdr>
            <w:top w:val="none" w:sz="0" w:space="0" w:color="auto"/>
            <w:left w:val="none" w:sz="0" w:space="0" w:color="auto"/>
            <w:bottom w:val="none" w:sz="0" w:space="0" w:color="auto"/>
            <w:right w:val="none" w:sz="0" w:space="0" w:color="auto"/>
          </w:divBdr>
        </w:div>
        <w:div w:id="1083769428">
          <w:marLeft w:val="0"/>
          <w:marRight w:val="0"/>
          <w:marTop w:val="0"/>
          <w:marBottom w:val="0"/>
          <w:divBdr>
            <w:top w:val="none" w:sz="0" w:space="0" w:color="auto"/>
            <w:left w:val="none" w:sz="0" w:space="0" w:color="auto"/>
            <w:bottom w:val="none" w:sz="0" w:space="0" w:color="auto"/>
            <w:right w:val="none" w:sz="0" w:space="0" w:color="auto"/>
          </w:divBdr>
        </w:div>
        <w:div w:id="1083769429">
          <w:marLeft w:val="0"/>
          <w:marRight w:val="0"/>
          <w:marTop w:val="0"/>
          <w:marBottom w:val="0"/>
          <w:divBdr>
            <w:top w:val="none" w:sz="0" w:space="0" w:color="auto"/>
            <w:left w:val="none" w:sz="0" w:space="0" w:color="auto"/>
            <w:bottom w:val="none" w:sz="0" w:space="0" w:color="auto"/>
            <w:right w:val="none" w:sz="0" w:space="0" w:color="auto"/>
          </w:divBdr>
          <w:divsChild>
            <w:div w:id="1083769333">
              <w:marLeft w:val="0"/>
              <w:marRight w:val="0"/>
              <w:marTop w:val="0"/>
              <w:marBottom w:val="0"/>
              <w:divBdr>
                <w:top w:val="none" w:sz="0" w:space="0" w:color="auto"/>
                <w:left w:val="none" w:sz="0" w:space="0" w:color="auto"/>
                <w:bottom w:val="none" w:sz="0" w:space="0" w:color="auto"/>
                <w:right w:val="none" w:sz="0" w:space="0" w:color="auto"/>
              </w:divBdr>
            </w:div>
            <w:div w:id="1083769335">
              <w:marLeft w:val="0"/>
              <w:marRight w:val="0"/>
              <w:marTop w:val="0"/>
              <w:marBottom w:val="0"/>
              <w:divBdr>
                <w:top w:val="none" w:sz="0" w:space="0" w:color="auto"/>
                <w:left w:val="none" w:sz="0" w:space="0" w:color="auto"/>
                <w:bottom w:val="none" w:sz="0" w:space="0" w:color="auto"/>
                <w:right w:val="none" w:sz="0" w:space="0" w:color="auto"/>
              </w:divBdr>
            </w:div>
            <w:div w:id="1083769339">
              <w:marLeft w:val="0"/>
              <w:marRight w:val="0"/>
              <w:marTop w:val="0"/>
              <w:marBottom w:val="0"/>
              <w:divBdr>
                <w:top w:val="none" w:sz="0" w:space="0" w:color="auto"/>
                <w:left w:val="none" w:sz="0" w:space="0" w:color="auto"/>
                <w:bottom w:val="none" w:sz="0" w:space="0" w:color="auto"/>
                <w:right w:val="none" w:sz="0" w:space="0" w:color="auto"/>
              </w:divBdr>
            </w:div>
            <w:div w:id="1083769347">
              <w:marLeft w:val="0"/>
              <w:marRight w:val="0"/>
              <w:marTop w:val="0"/>
              <w:marBottom w:val="0"/>
              <w:divBdr>
                <w:top w:val="none" w:sz="0" w:space="0" w:color="auto"/>
                <w:left w:val="none" w:sz="0" w:space="0" w:color="auto"/>
                <w:bottom w:val="none" w:sz="0" w:space="0" w:color="auto"/>
                <w:right w:val="none" w:sz="0" w:space="0" w:color="auto"/>
              </w:divBdr>
            </w:div>
            <w:div w:id="1083769358">
              <w:marLeft w:val="0"/>
              <w:marRight w:val="0"/>
              <w:marTop w:val="0"/>
              <w:marBottom w:val="0"/>
              <w:divBdr>
                <w:top w:val="none" w:sz="0" w:space="0" w:color="auto"/>
                <w:left w:val="none" w:sz="0" w:space="0" w:color="auto"/>
                <w:bottom w:val="none" w:sz="0" w:space="0" w:color="auto"/>
                <w:right w:val="none" w:sz="0" w:space="0" w:color="auto"/>
              </w:divBdr>
            </w:div>
            <w:div w:id="1083769365">
              <w:marLeft w:val="0"/>
              <w:marRight w:val="0"/>
              <w:marTop w:val="0"/>
              <w:marBottom w:val="0"/>
              <w:divBdr>
                <w:top w:val="none" w:sz="0" w:space="0" w:color="auto"/>
                <w:left w:val="none" w:sz="0" w:space="0" w:color="auto"/>
                <w:bottom w:val="none" w:sz="0" w:space="0" w:color="auto"/>
                <w:right w:val="none" w:sz="0" w:space="0" w:color="auto"/>
              </w:divBdr>
            </w:div>
            <w:div w:id="1083769366">
              <w:marLeft w:val="0"/>
              <w:marRight w:val="0"/>
              <w:marTop w:val="0"/>
              <w:marBottom w:val="0"/>
              <w:divBdr>
                <w:top w:val="none" w:sz="0" w:space="0" w:color="auto"/>
                <w:left w:val="none" w:sz="0" w:space="0" w:color="auto"/>
                <w:bottom w:val="none" w:sz="0" w:space="0" w:color="auto"/>
                <w:right w:val="none" w:sz="0" w:space="0" w:color="auto"/>
              </w:divBdr>
            </w:div>
            <w:div w:id="1083769367">
              <w:marLeft w:val="0"/>
              <w:marRight w:val="0"/>
              <w:marTop w:val="0"/>
              <w:marBottom w:val="0"/>
              <w:divBdr>
                <w:top w:val="none" w:sz="0" w:space="0" w:color="auto"/>
                <w:left w:val="none" w:sz="0" w:space="0" w:color="auto"/>
                <w:bottom w:val="none" w:sz="0" w:space="0" w:color="auto"/>
                <w:right w:val="none" w:sz="0" w:space="0" w:color="auto"/>
              </w:divBdr>
            </w:div>
            <w:div w:id="1083769368">
              <w:marLeft w:val="0"/>
              <w:marRight w:val="0"/>
              <w:marTop w:val="0"/>
              <w:marBottom w:val="0"/>
              <w:divBdr>
                <w:top w:val="none" w:sz="0" w:space="0" w:color="auto"/>
                <w:left w:val="none" w:sz="0" w:space="0" w:color="auto"/>
                <w:bottom w:val="none" w:sz="0" w:space="0" w:color="auto"/>
                <w:right w:val="none" w:sz="0" w:space="0" w:color="auto"/>
              </w:divBdr>
            </w:div>
            <w:div w:id="1083769369">
              <w:marLeft w:val="0"/>
              <w:marRight w:val="0"/>
              <w:marTop w:val="0"/>
              <w:marBottom w:val="0"/>
              <w:divBdr>
                <w:top w:val="none" w:sz="0" w:space="0" w:color="auto"/>
                <w:left w:val="none" w:sz="0" w:space="0" w:color="auto"/>
                <w:bottom w:val="none" w:sz="0" w:space="0" w:color="auto"/>
                <w:right w:val="none" w:sz="0" w:space="0" w:color="auto"/>
              </w:divBdr>
            </w:div>
            <w:div w:id="1083769378">
              <w:marLeft w:val="0"/>
              <w:marRight w:val="0"/>
              <w:marTop w:val="0"/>
              <w:marBottom w:val="0"/>
              <w:divBdr>
                <w:top w:val="none" w:sz="0" w:space="0" w:color="auto"/>
                <w:left w:val="none" w:sz="0" w:space="0" w:color="auto"/>
                <w:bottom w:val="none" w:sz="0" w:space="0" w:color="auto"/>
                <w:right w:val="none" w:sz="0" w:space="0" w:color="auto"/>
              </w:divBdr>
            </w:div>
            <w:div w:id="1083769389">
              <w:marLeft w:val="0"/>
              <w:marRight w:val="0"/>
              <w:marTop w:val="0"/>
              <w:marBottom w:val="0"/>
              <w:divBdr>
                <w:top w:val="none" w:sz="0" w:space="0" w:color="auto"/>
                <w:left w:val="none" w:sz="0" w:space="0" w:color="auto"/>
                <w:bottom w:val="none" w:sz="0" w:space="0" w:color="auto"/>
                <w:right w:val="none" w:sz="0" w:space="0" w:color="auto"/>
              </w:divBdr>
            </w:div>
            <w:div w:id="1083769390">
              <w:marLeft w:val="0"/>
              <w:marRight w:val="0"/>
              <w:marTop w:val="0"/>
              <w:marBottom w:val="0"/>
              <w:divBdr>
                <w:top w:val="none" w:sz="0" w:space="0" w:color="auto"/>
                <w:left w:val="none" w:sz="0" w:space="0" w:color="auto"/>
                <w:bottom w:val="none" w:sz="0" w:space="0" w:color="auto"/>
                <w:right w:val="none" w:sz="0" w:space="0" w:color="auto"/>
              </w:divBdr>
            </w:div>
            <w:div w:id="1083769391">
              <w:marLeft w:val="0"/>
              <w:marRight w:val="0"/>
              <w:marTop w:val="0"/>
              <w:marBottom w:val="0"/>
              <w:divBdr>
                <w:top w:val="none" w:sz="0" w:space="0" w:color="auto"/>
                <w:left w:val="none" w:sz="0" w:space="0" w:color="auto"/>
                <w:bottom w:val="none" w:sz="0" w:space="0" w:color="auto"/>
                <w:right w:val="none" w:sz="0" w:space="0" w:color="auto"/>
              </w:divBdr>
            </w:div>
            <w:div w:id="1083769402">
              <w:marLeft w:val="0"/>
              <w:marRight w:val="0"/>
              <w:marTop w:val="0"/>
              <w:marBottom w:val="0"/>
              <w:divBdr>
                <w:top w:val="none" w:sz="0" w:space="0" w:color="auto"/>
                <w:left w:val="none" w:sz="0" w:space="0" w:color="auto"/>
                <w:bottom w:val="none" w:sz="0" w:space="0" w:color="auto"/>
                <w:right w:val="none" w:sz="0" w:space="0" w:color="auto"/>
              </w:divBdr>
            </w:div>
            <w:div w:id="1083769414">
              <w:marLeft w:val="0"/>
              <w:marRight w:val="0"/>
              <w:marTop w:val="0"/>
              <w:marBottom w:val="0"/>
              <w:divBdr>
                <w:top w:val="none" w:sz="0" w:space="0" w:color="auto"/>
                <w:left w:val="none" w:sz="0" w:space="0" w:color="auto"/>
                <w:bottom w:val="none" w:sz="0" w:space="0" w:color="auto"/>
                <w:right w:val="none" w:sz="0" w:space="0" w:color="auto"/>
              </w:divBdr>
            </w:div>
            <w:div w:id="1083769415">
              <w:marLeft w:val="0"/>
              <w:marRight w:val="0"/>
              <w:marTop w:val="0"/>
              <w:marBottom w:val="0"/>
              <w:divBdr>
                <w:top w:val="none" w:sz="0" w:space="0" w:color="auto"/>
                <w:left w:val="none" w:sz="0" w:space="0" w:color="auto"/>
                <w:bottom w:val="none" w:sz="0" w:space="0" w:color="auto"/>
                <w:right w:val="none" w:sz="0" w:space="0" w:color="auto"/>
              </w:divBdr>
            </w:div>
            <w:div w:id="1083769416">
              <w:marLeft w:val="-57"/>
              <w:marRight w:val="0"/>
              <w:marTop w:val="0"/>
              <w:marBottom w:val="0"/>
              <w:divBdr>
                <w:top w:val="none" w:sz="0" w:space="0" w:color="auto"/>
                <w:left w:val="none" w:sz="0" w:space="0" w:color="auto"/>
                <w:bottom w:val="none" w:sz="0" w:space="0" w:color="auto"/>
                <w:right w:val="none" w:sz="0" w:space="0" w:color="auto"/>
              </w:divBdr>
            </w:div>
            <w:div w:id="1083769424">
              <w:marLeft w:val="-57"/>
              <w:marRight w:val="0"/>
              <w:marTop w:val="0"/>
              <w:marBottom w:val="0"/>
              <w:divBdr>
                <w:top w:val="none" w:sz="0" w:space="0" w:color="auto"/>
                <w:left w:val="none" w:sz="0" w:space="0" w:color="auto"/>
                <w:bottom w:val="none" w:sz="0" w:space="0" w:color="auto"/>
                <w:right w:val="none" w:sz="0" w:space="0" w:color="auto"/>
              </w:divBdr>
            </w:div>
            <w:div w:id="1083769432">
              <w:marLeft w:val="0"/>
              <w:marRight w:val="0"/>
              <w:marTop w:val="0"/>
              <w:marBottom w:val="0"/>
              <w:divBdr>
                <w:top w:val="none" w:sz="0" w:space="0" w:color="auto"/>
                <w:left w:val="none" w:sz="0" w:space="0" w:color="auto"/>
                <w:bottom w:val="none" w:sz="0" w:space="0" w:color="auto"/>
                <w:right w:val="none" w:sz="0" w:space="0" w:color="auto"/>
              </w:divBdr>
            </w:div>
            <w:div w:id="1083769436">
              <w:marLeft w:val="0"/>
              <w:marRight w:val="0"/>
              <w:marTop w:val="0"/>
              <w:marBottom w:val="0"/>
              <w:divBdr>
                <w:top w:val="none" w:sz="0" w:space="0" w:color="auto"/>
                <w:left w:val="none" w:sz="0" w:space="0" w:color="auto"/>
                <w:bottom w:val="none" w:sz="0" w:space="0" w:color="auto"/>
                <w:right w:val="none" w:sz="0" w:space="0" w:color="auto"/>
              </w:divBdr>
            </w:div>
            <w:div w:id="1083769437">
              <w:marLeft w:val="0"/>
              <w:marRight w:val="0"/>
              <w:marTop w:val="0"/>
              <w:marBottom w:val="0"/>
              <w:divBdr>
                <w:top w:val="none" w:sz="0" w:space="0" w:color="auto"/>
                <w:left w:val="none" w:sz="0" w:space="0" w:color="auto"/>
                <w:bottom w:val="none" w:sz="0" w:space="0" w:color="auto"/>
                <w:right w:val="none" w:sz="0" w:space="0" w:color="auto"/>
              </w:divBdr>
            </w:div>
            <w:div w:id="1083769440">
              <w:marLeft w:val="0"/>
              <w:marRight w:val="0"/>
              <w:marTop w:val="0"/>
              <w:marBottom w:val="0"/>
              <w:divBdr>
                <w:top w:val="none" w:sz="0" w:space="0" w:color="auto"/>
                <w:left w:val="none" w:sz="0" w:space="0" w:color="auto"/>
                <w:bottom w:val="none" w:sz="0" w:space="0" w:color="auto"/>
                <w:right w:val="none" w:sz="0" w:space="0" w:color="auto"/>
              </w:divBdr>
            </w:div>
            <w:div w:id="1083769463">
              <w:marLeft w:val="0"/>
              <w:marRight w:val="0"/>
              <w:marTop w:val="0"/>
              <w:marBottom w:val="0"/>
              <w:divBdr>
                <w:top w:val="none" w:sz="0" w:space="0" w:color="auto"/>
                <w:left w:val="none" w:sz="0" w:space="0" w:color="auto"/>
                <w:bottom w:val="none" w:sz="0" w:space="0" w:color="auto"/>
                <w:right w:val="none" w:sz="0" w:space="0" w:color="auto"/>
              </w:divBdr>
            </w:div>
            <w:div w:id="1083769464">
              <w:marLeft w:val="0"/>
              <w:marRight w:val="0"/>
              <w:marTop w:val="0"/>
              <w:marBottom w:val="0"/>
              <w:divBdr>
                <w:top w:val="none" w:sz="0" w:space="0" w:color="auto"/>
                <w:left w:val="none" w:sz="0" w:space="0" w:color="auto"/>
                <w:bottom w:val="none" w:sz="0" w:space="0" w:color="auto"/>
                <w:right w:val="none" w:sz="0" w:space="0" w:color="auto"/>
              </w:divBdr>
            </w:div>
            <w:div w:id="1083769467">
              <w:marLeft w:val="-57"/>
              <w:marRight w:val="0"/>
              <w:marTop w:val="0"/>
              <w:marBottom w:val="0"/>
              <w:divBdr>
                <w:top w:val="none" w:sz="0" w:space="0" w:color="auto"/>
                <w:left w:val="none" w:sz="0" w:space="0" w:color="auto"/>
                <w:bottom w:val="none" w:sz="0" w:space="0" w:color="auto"/>
                <w:right w:val="none" w:sz="0" w:space="0" w:color="auto"/>
              </w:divBdr>
            </w:div>
            <w:div w:id="1083769472">
              <w:marLeft w:val="0"/>
              <w:marRight w:val="0"/>
              <w:marTop w:val="0"/>
              <w:marBottom w:val="0"/>
              <w:divBdr>
                <w:top w:val="none" w:sz="0" w:space="0" w:color="auto"/>
                <w:left w:val="none" w:sz="0" w:space="0" w:color="auto"/>
                <w:bottom w:val="none" w:sz="0" w:space="0" w:color="auto"/>
                <w:right w:val="none" w:sz="0" w:space="0" w:color="auto"/>
              </w:divBdr>
            </w:div>
            <w:div w:id="1083769474">
              <w:marLeft w:val="0"/>
              <w:marRight w:val="0"/>
              <w:marTop w:val="0"/>
              <w:marBottom w:val="0"/>
              <w:divBdr>
                <w:top w:val="none" w:sz="0" w:space="0" w:color="auto"/>
                <w:left w:val="none" w:sz="0" w:space="0" w:color="auto"/>
                <w:bottom w:val="none" w:sz="0" w:space="0" w:color="auto"/>
                <w:right w:val="none" w:sz="0" w:space="0" w:color="auto"/>
              </w:divBdr>
            </w:div>
            <w:div w:id="1083769476">
              <w:marLeft w:val="0"/>
              <w:marRight w:val="0"/>
              <w:marTop w:val="0"/>
              <w:marBottom w:val="0"/>
              <w:divBdr>
                <w:top w:val="none" w:sz="0" w:space="0" w:color="auto"/>
                <w:left w:val="none" w:sz="0" w:space="0" w:color="auto"/>
                <w:bottom w:val="none" w:sz="0" w:space="0" w:color="auto"/>
                <w:right w:val="none" w:sz="0" w:space="0" w:color="auto"/>
              </w:divBdr>
            </w:div>
            <w:div w:id="1083769493">
              <w:marLeft w:val="0"/>
              <w:marRight w:val="0"/>
              <w:marTop w:val="0"/>
              <w:marBottom w:val="0"/>
              <w:divBdr>
                <w:top w:val="none" w:sz="0" w:space="0" w:color="auto"/>
                <w:left w:val="none" w:sz="0" w:space="0" w:color="auto"/>
                <w:bottom w:val="none" w:sz="0" w:space="0" w:color="auto"/>
                <w:right w:val="none" w:sz="0" w:space="0" w:color="auto"/>
              </w:divBdr>
            </w:div>
            <w:div w:id="1083769498">
              <w:marLeft w:val="-57"/>
              <w:marRight w:val="0"/>
              <w:marTop w:val="0"/>
              <w:marBottom w:val="0"/>
              <w:divBdr>
                <w:top w:val="none" w:sz="0" w:space="0" w:color="auto"/>
                <w:left w:val="none" w:sz="0" w:space="0" w:color="auto"/>
                <w:bottom w:val="none" w:sz="0" w:space="0" w:color="auto"/>
                <w:right w:val="none" w:sz="0" w:space="0" w:color="auto"/>
              </w:divBdr>
            </w:div>
            <w:div w:id="1083769499">
              <w:marLeft w:val="0"/>
              <w:marRight w:val="0"/>
              <w:marTop w:val="0"/>
              <w:marBottom w:val="0"/>
              <w:divBdr>
                <w:top w:val="none" w:sz="0" w:space="0" w:color="auto"/>
                <w:left w:val="none" w:sz="0" w:space="0" w:color="auto"/>
                <w:bottom w:val="none" w:sz="0" w:space="0" w:color="auto"/>
                <w:right w:val="none" w:sz="0" w:space="0" w:color="auto"/>
              </w:divBdr>
            </w:div>
            <w:div w:id="1083769500">
              <w:marLeft w:val="0"/>
              <w:marRight w:val="0"/>
              <w:marTop w:val="0"/>
              <w:marBottom w:val="0"/>
              <w:divBdr>
                <w:top w:val="none" w:sz="0" w:space="0" w:color="auto"/>
                <w:left w:val="none" w:sz="0" w:space="0" w:color="auto"/>
                <w:bottom w:val="none" w:sz="0" w:space="0" w:color="auto"/>
                <w:right w:val="none" w:sz="0" w:space="0" w:color="auto"/>
              </w:divBdr>
            </w:div>
            <w:div w:id="1083769501">
              <w:marLeft w:val="0"/>
              <w:marRight w:val="0"/>
              <w:marTop w:val="0"/>
              <w:marBottom w:val="0"/>
              <w:divBdr>
                <w:top w:val="none" w:sz="0" w:space="0" w:color="auto"/>
                <w:left w:val="none" w:sz="0" w:space="0" w:color="auto"/>
                <w:bottom w:val="none" w:sz="0" w:space="0" w:color="auto"/>
                <w:right w:val="none" w:sz="0" w:space="0" w:color="auto"/>
              </w:divBdr>
            </w:div>
            <w:div w:id="1083769505">
              <w:marLeft w:val="0"/>
              <w:marRight w:val="0"/>
              <w:marTop w:val="0"/>
              <w:marBottom w:val="0"/>
              <w:divBdr>
                <w:top w:val="none" w:sz="0" w:space="0" w:color="auto"/>
                <w:left w:val="none" w:sz="0" w:space="0" w:color="auto"/>
                <w:bottom w:val="none" w:sz="0" w:space="0" w:color="auto"/>
                <w:right w:val="none" w:sz="0" w:space="0" w:color="auto"/>
              </w:divBdr>
            </w:div>
            <w:div w:id="1083769515">
              <w:marLeft w:val="0"/>
              <w:marRight w:val="0"/>
              <w:marTop w:val="0"/>
              <w:marBottom w:val="0"/>
              <w:divBdr>
                <w:top w:val="none" w:sz="0" w:space="0" w:color="auto"/>
                <w:left w:val="none" w:sz="0" w:space="0" w:color="auto"/>
                <w:bottom w:val="none" w:sz="0" w:space="0" w:color="auto"/>
                <w:right w:val="none" w:sz="0" w:space="0" w:color="auto"/>
              </w:divBdr>
            </w:div>
            <w:div w:id="1083769518">
              <w:marLeft w:val="0"/>
              <w:marRight w:val="0"/>
              <w:marTop w:val="0"/>
              <w:marBottom w:val="0"/>
              <w:divBdr>
                <w:top w:val="none" w:sz="0" w:space="0" w:color="auto"/>
                <w:left w:val="none" w:sz="0" w:space="0" w:color="auto"/>
                <w:bottom w:val="none" w:sz="0" w:space="0" w:color="auto"/>
                <w:right w:val="none" w:sz="0" w:space="0" w:color="auto"/>
              </w:divBdr>
            </w:div>
            <w:div w:id="1083769519">
              <w:marLeft w:val="0"/>
              <w:marRight w:val="0"/>
              <w:marTop w:val="0"/>
              <w:marBottom w:val="0"/>
              <w:divBdr>
                <w:top w:val="none" w:sz="0" w:space="0" w:color="auto"/>
                <w:left w:val="none" w:sz="0" w:space="0" w:color="auto"/>
                <w:bottom w:val="none" w:sz="0" w:space="0" w:color="auto"/>
                <w:right w:val="none" w:sz="0" w:space="0" w:color="auto"/>
              </w:divBdr>
            </w:div>
            <w:div w:id="1083769524">
              <w:marLeft w:val="0"/>
              <w:marRight w:val="0"/>
              <w:marTop w:val="0"/>
              <w:marBottom w:val="0"/>
              <w:divBdr>
                <w:top w:val="none" w:sz="0" w:space="0" w:color="auto"/>
                <w:left w:val="none" w:sz="0" w:space="0" w:color="auto"/>
                <w:bottom w:val="none" w:sz="0" w:space="0" w:color="auto"/>
                <w:right w:val="none" w:sz="0" w:space="0" w:color="auto"/>
              </w:divBdr>
            </w:div>
            <w:div w:id="1083769533">
              <w:marLeft w:val="0"/>
              <w:marRight w:val="0"/>
              <w:marTop w:val="0"/>
              <w:marBottom w:val="0"/>
              <w:divBdr>
                <w:top w:val="none" w:sz="0" w:space="0" w:color="auto"/>
                <w:left w:val="none" w:sz="0" w:space="0" w:color="auto"/>
                <w:bottom w:val="none" w:sz="0" w:space="0" w:color="auto"/>
                <w:right w:val="none" w:sz="0" w:space="0" w:color="auto"/>
              </w:divBdr>
            </w:div>
            <w:div w:id="1083769535">
              <w:marLeft w:val="0"/>
              <w:marRight w:val="0"/>
              <w:marTop w:val="0"/>
              <w:marBottom w:val="0"/>
              <w:divBdr>
                <w:top w:val="none" w:sz="0" w:space="0" w:color="auto"/>
                <w:left w:val="none" w:sz="0" w:space="0" w:color="auto"/>
                <w:bottom w:val="none" w:sz="0" w:space="0" w:color="auto"/>
                <w:right w:val="none" w:sz="0" w:space="0" w:color="auto"/>
              </w:divBdr>
            </w:div>
            <w:div w:id="1083769541">
              <w:marLeft w:val="0"/>
              <w:marRight w:val="0"/>
              <w:marTop w:val="0"/>
              <w:marBottom w:val="0"/>
              <w:divBdr>
                <w:top w:val="none" w:sz="0" w:space="0" w:color="auto"/>
                <w:left w:val="none" w:sz="0" w:space="0" w:color="auto"/>
                <w:bottom w:val="none" w:sz="0" w:space="0" w:color="auto"/>
                <w:right w:val="none" w:sz="0" w:space="0" w:color="auto"/>
              </w:divBdr>
            </w:div>
            <w:div w:id="1083769558">
              <w:marLeft w:val="0"/>
              <w:marRight w:val="0"/>
              <w:marTop w:val="0"/>
              <w:marBottom w:val="0"/>
              <w:divBdr>
                <w:top w:val="none" w:sz="0" w:space="0" w:color="auto"/>
                <w:left w:val="none" w:sz="0" w:space="0" w:color="auto"/>
                <w:bottom w:val="none" w:sz="0" w:space="0" w:color="auto"/>
                <w:right w:val="none" w:sz="0" w:space="0" w:color="auto"/>
              </w:divBdr>
            </w:div>
            <w:div w:id="1083769560">
              <w:marLeft w:val="-57"/>
              <w:marRight w:val="0"/>
              <w:marTop w:val="0"/>
              <w:marBottom w:val="0"/>
              <w:divBdr>
                <w:top w:val="none" w:sz="0" w:space="0" w:color="auto"/>
                <w:left w:val="none" w:sz="0" w:space="0" w:color="auto"/>
                <w:bottom w:val="none" w:sz="0" w:space="0" w:color="auto"/>
                <w:right w:val="none" w:sz="0" w:space="0" w:color="auto"/>
              </w:divBdr>
            </w:div>
            <w:div w:id="1083769561">
              <w:marLeft w:val="0"/>
              <w:marRight w:val="0"/>
              <w:marTop w:val="0"/>
              <w:marBottom w:val="0"/>
              <w:divBdr>
                <w:top w:val="none" w:sz="0" w:space="0" w:color="auto"/>
                <w:left w:val="none" w:sz="0" w:space="0" w:color="auto"/>
                <w:bottom w:val="none" w:sz="0" w:space="0" w:color="auto"/>
                <w:right w:val="none" w:sz="0" w:space="0" w:color="auto"/>
              </w:divBdr>
            </w:div>
            <w:div w:id="1083769563">
              <w:marLeft w:val="0"/>
              <w:marRight w:val="0"/>
              <w:marTop w:val="0"/>
              <w:marBottom w:val="0"/>
              <w:divBdr>
                <w:top w:val="none" w:sz="0" w:space="0" w:color="auto"/>
                <w:left w:val="none" w:sz="0" w:space="0" w:color="auto"/>
                <w:bottom w:val="none" w:sz="0" w:space="0" w:color="auto"/>
                <w:right w:val="none" w:sz="0" w:space="0" w:color="auto"/>
              </w:divBdr>
            </w:div>
            <w:div w:id="1083769571">
              <w:marLeft w:val="-57"/>
              <w:marRight w:val="0"/>
              <w:marTop w:val="0"/>
              <w:marBottom w:val="0"/>
              <w:divBdr>
                <w:top w:val="none" w:sz="0" w:space="0" w:color="auto"/>
                <w:left w:val="none" w:sz="0" w:space="0" w:color="auto"/>
                <w:bottom w:val="none" w:sz="0" w:space="0" w:color="auto"/>
                <w:right w:val="none" w:sz="0" w:space="0" w:color="auto"/>
              </w:divBdr>
            </w:div>
            <w:div w:id="1083769574">
              <w:marLeft w:val="0"/>
              <w:marRight w:val="0"/>
              <w:marTop w:val="0"/>
              <w:marBottom w:val="0"/>
              <w:divBdr>
                <w:top w:val="none" w:sz="0" w:space="0" w:color="auto"/>
                <w:left w:val="none" w:sz="0" w:space="0" w:color="auto"/>
                <w:bottom w:val="none" w:sz="0" w:space="0" w:color="auto"/>
                <w:right w:val="none" w:sz="0" w:space="0" w:color="auto"/>
              </w:divBdr>
            </w:div>
            <w:div w:id="1083769594">
              <w:marLeft w:val="0"/>
              <w:marRight w:val="0"/>
              <w:marTop w:val="0"/>
              <w:marBottom w:val="0"/>
              <w:divBdr>
                <w:top w:val="none" w:sz="0" w:space="0" w:color="auto"/>
                <w:left w:val="none" w:sz="0" w:space="0" w:color="auto"/>
                <w:bottom w:val="none" w:sz="0" w:space="0" w:color="auto"/>
                <w:right w:val="none" w:sz="0" w:space="0" w:color="auto"/>
              </w:divBdr>
            </w:div>
            <w:div w:id="1083769596">
              <w:marLeft w:val="0"/>
              <w:marRight w:val="0"/>
              <w:marTop w:val="0"/>
              <w:marBottom w:val="0"/>
              <w:divBdr>
                <w:top w:val="none" w:sz="0" w:space="0" w:color="auto"/>
                <w:left w:val="none" w:sz="0" w:space="0" w:color="auto"/>
                <w:bottom w:val="none" w:sz="0" w:space="0" w:color="auto"/>
                <w:right w:val="none" w:sz="0" w:space="0" w:color="auto"/>
              </w:divBdr>
            </w:div>
            <w:div w:id="1083769599">
              <w:marLeft w:val="0"/>
              <w:marRight w:val="0"/>
              <w:marTop w:val="0"/>
              <w:marBottom w:val="0"/>
              <w:divBdr>
                <w:top w:val="none" w:sz="0" w:space="0" w:color="auto"/>
                <w:left w:val="none" w:sz="0" w:space="0" w:color="auto"/>
                <w:bottom w:val="none" w:sz="0" w:space="0" w:color="auto"/>
                <w:right w:val="none" w:sz="0" w:space="0" w:color="auto"/>
              </w:divBdr>
            </w:div>
            <w:div w:id="1083769623">
              <w:marLeft w:val="0"/>
              <w:marRight w:val="0"/>
              <w:marTop w:val="0"/>
              <w:marBottom w:val="0"/>
              <w:divBdr>
                <w:top w:val="none" w:sz="0" w:space="0" w:color="auto"/>
                <w:left w:val="none" w:sz="0" w:space="0" w:color="auto"/>
                <w:bottom w:val="none" w:sz="0" w:space="0" w:color="auto"/>
                <w:right w:val="none" w:sz="0" w:space="0" w:color="auto"/>
              </w:divBdr>
            </w:div>
            <w:div w:id="1083769628">
              <w:marLeft w:val="0"/>
              <w:marRight w:val="0"/>
              <w:marTop w:val="0"/>
              <w:marBottom w:val="0"/>
              <w:divBdr>
                <w:top w:val="none" w:sz="0" w:space="0" w:color="auto"/>
                <w:left w:val="none" w:sz="0" w:space="0" w:color="auto"/>
                <w:bottom w:val="none" w:sz="0" w:space="0" w:color="auto"/>
                <w:right w:val="none" w:sz="0" w:space="0" w:color="auto"/>
              </w:divBdr>
            </w:div>
            <w:div w:id="1083769630">
              <w:marLeft w:val="0"/>
              <w:marRight w:val="0"/>
              <w:marTop w:val="0"/>
              <w:marBottom w:val="0"/>
              <w:divBdr>
                <w:top w:val="none" w:sz="0" w:space="0" w:color="auto"/>
                <w:left w:val="none" w:sz="0" w:space="0" w:color="auto"/>
                <w:bottom w:val="none" w:sz="0" w:space="0" w:color="auto"/>
                <w:right w:val="none" w:sz="0" w:space="0" w:color="auto"/>
              </w:divBdr>
            </w:div>
            <w:div w:id="1083769633">
              <w:marLeft w:val="0"/>
              <w:marRight w:val="0"/>
              <w:marTop w:val="0"/>
              <w:marBottom w:val="0"/>
              <w:divBdr>
                <w:top w:val="none" w:sz="0" w:space="0" w:color="auto"/>
                <w:left w:val="none" w:sz="0" w:space="0" w:color="auto"/>
                <w:bottom w:val="none" w:sz="0" w:space="0" w:color="auto"/>
                <w:right w:val="none" w:sz="0" w:space="0" w:color="auto"/>
              </w:divBdr>
            </w:div>
            <w:div w:id="1083769634">
              <w:marLeft w:val="0"/>
              <w:marRight w:val="0"/>
              <w:marTop w:val="0"/>
              <w:marBottom w:val="0"/>
              <w:divBdr>
                <w:top w:val="none" w:sz="0" w:space="0" w:color="auto"/>
                <w:left w:val="none" w:sz="0" w:space="0" w:color="auto"/>
                <w:bottom w:val="none" w:sz="0" w:space="0" w:color="auto"/>
                <w:right w:val="none" w:sz="0" w:space="0" w:color="auto"/>
              </w:divBdr>
            </w:div>
            <w:div w:id="1083769638">
              <w:marLeft w:val="0"/>
              <w:marRight w:val="0"/>
              <w:marTop w:val="0"/>
              <w:marBottom w:val="0"/>
              <w:divBdr>
                <w:top w:val="none" w:sz="0" w:space="0" w:color="auto"/>
                <w:left w:val="none" w:sz="0" w:space="0" w:color="auto"/>
                <w:bottom w:val="none" w:sz="0" w:space="0" w:color="auto"/>
                <w:right w:val="none" w:sz="0" w:space="0" w:color="auto"/>
              </w:divBdr>
            </w:div>
            <w:div w:id="1083769643">
              <w:marLeft w:val="0"/>
              <w:marRight w:val="0"/>
              <w:marTop w:val="0"/>
              <w:marBottom w:val="0"/>
              <w:divBdr>
                <w:top w:val="none" w:sz="0" w:space="0" w:color="auto"/>
                <w:left w:val="none" w:sz="0" w:space="0" w:color="auto"/>
                <w:bottom w:val="none" w:sz="0" w:space="0" w:color="auto"/>
                <w:right w:val="none" w:sz="0" w:space="0" w:color="auto"/>
              </w:divBdr>
            </w:div>
            <w:div w:id="1083769644">
              <w:marLeft w:val="0"/>
              <w:marRight w:val="0"/>
              <w:marTop w:val="0"/>
              <w:marBottom w:val="0"/>
              <w:divBdr>
                <w:top w:val="none" w:sz="0" w:space="0" w:color="auto"/>
                <w:left w:val="none" w:sz="0" w:space="0" w:color="auto"/>
                <w:bottom w:val="none" w:sz="0" w:space="0" w:color="auto"/>
                <w:right w:val="none" w:sz="0" w:space="0" w:color="auto"/>
              </w:divBdr>
            </w:div>
          </w:divsChild>
        </w:div>
        <w:div w:id="1083769430">
          <w:marLeft w:val="0"/>
          <w:marRight w:val="0"/>
          <w:marTop w:val="0"/>
          <w:marBottom w:val="0"/>
          <w:divBdr>
            <w:top w:val="none" w:sz="0" w:space="0" w:color="auto"/>
            <w:left w:val="none" w:sz="0" w:space="0" w:color="auto"/>
            <w:bottom w:val="none" w:sz="0" w:space="0" w:color="auto"/>
            <w:right w:val="none" w:sz="0" w:space="0" w:color="auto"/>
          </w:divBdr>
        </w:div>
        <w:div w:id="1083769447">
          <w:marLeft w:val="0"/>
          <w:marRight w:val="0"/>
          <w:marTop w:val="0"/>
          <w:marBottom w:val="0"/>
          <w:divBdr>
            <w:top w:val="none" w:sz="0" w:space="0" w:color="auto"/>
            <w:left w:val="none" w:sz="0" w:space="0" w:color="auto"/>
            <w:bottom w:val="none" w:sz="0" w:space="0" w:color="auto"/>
            <w:right w:val="none" w:sz="0" w:space="0" w:color="auto"/>
          </w:divBdr>
        </w:div>
        <w:div w:id="1083769454">
          <w:marLeft w:val="0"/>
          <w:marRight w:val="0"/>
          <w:marTop w:val="0"/>
          <w:marBottom w:val="0"/>
          <w:divBdr>
            <w:top w:val="none" w:sz="0" w:space="0" w:color="auto"/>
            <w:left w:val="none" w:sz="0" w:space="0" w:color="auto"/>
            <w:bottom w:val="none" w:sz="0" w:space="0" w:color="auto"/>
            <w:right w:val="none" w:sz="0" w:space="0" w:color="auto"/>
          </w:divBdr>
        </w:div>
        <w:div w:id="1083769455">
          <w:marLeft w:val="0"/>
          <w:marRight w:val="0"/>
          <w:marTop w:val="0"/>
          <w:marBottom w:val="0"/>
          <w:divBdr>
            <w:top w:val="none" w:sz="0" w:space="0" w:color="auto"/>
            <w:left w:val="none" w:sz="0" w:space="0" w:color="auto"/>
            <w:bottom w:val="none" w:sz="0" w:space="0" w:color="auto"/>
            <w:right w:val="none" w:sz="0" w:space="0" w:color="auto"/>
          </w:divBdr>
        </w:div>
        <w:div w:id="1083769456">
          <w:marLeft w:val="0"/>
          <w:marRight w:val="0"/>
          <w:marTop w:val="0"/>
          <w:marBottom w:val="0"/>
          <w:divBdr>
            <w:top w:val="none" w:sz="0" w:space="0" w:color="auto"/>
            <w:left w:val="none" w:sz="0" w:space="0" w:color="auto"/>
            <w:bottom w:val="none" w:sz="0" w:space="0" w:color="auto"/>
            <w:right w:val="none" w:sz="0" w:space="0" w:color="auto"/>
          </w:divBdr>
        </w:div>
        <w:div w:id="1083769461">
          <w:marLeft w:val="0"/>
          <w:marRight w:val="0"/>
          <w:marTop w:val="0"/>
          <w:marBottom w:val="0"/>
          <w:divBdr>
            <w:top w:val="none" w:sz="0" w:space="0" w:color="auto"/>
            <w:left w:val="none" w:sz="0" w:space="0" w:color="auto"/>
            <w:bottom w:val="none" w:sz="0" w:space="0" w:color="auto"/>
            <w:right w:val="none" w:sz="0" w:space="0" w:color="auto"/>
          </w:divBdr>
          <w:divsChild>
            <w:div w:id="1083769352">
              <w:marLeft w:val="0"/>
              <w:marRight w:val="0"/>
              <w:marTop w:val="0"/>
              <w:marBottom w:val="0"/>
              <w:divBdr>
                <w:top w:val="none" w:sz="0" w:space="0" w:color="auto"/>
                <w:left w:val="none" w:sz="0" w:space="0" w:color="auto"/>
                <w:bottom w:val="none" w:sz="0" w:space="0" w:color="auto"/>
                <w:right w:val="none" w:sz="0" w:space="0" w:color="auto"/>
              </w:divBdr>
            </w:div>
            <w:div w:id="1083769372">
              <w:marLeft w:val="0"/>
              <w:marRight w:val="0"/>
              <w:marTop w:val="0"/>
              <w:marBottom w:val="0"/>
              <w:divBdr>
                <w:top w:val="none" w:sz="0" w:space="0" w:color="auto"/>
                <w:left w:val="none" w:sz="0" w:space="0" w:color="auto"/>
                <w:bottom w:val="none" w:sz="0" w:space="0" w:color="auto"/>
                <w:right w:val="none" w:sz="0" w:space="0" w:color="auto"/>
              </w:divBdr>
            </w:div>
            <w:div w:id="1083769525">
              <w:marLeft w:val="0"/>
              <w:marRight w:val="0"/>
              <w:marTop w:val="0"/>
              <w:marBottom w:val="0"/>
              <w:divBdr>
                <w:top w:val="none" w:sz="0" w:space="0" w:color="auto"/>
                <w:left w:val="none" w:sz="0" w:space="0" w:color="auto"/>
                <w:bottom w:val="none" w:sz="0" w:space="0" w:color="auto"/>
                <w:right w:val="none" w:sz="0" w:space="0" w:color="auto"/>
              </w:divBdr>
            </w:div>
            <w:div w:id="1083769539">
              <w:marLeft w:val="0"/>
              <w:marRight w:val="0"/>
              <w:marTop w:val="0"/>
              <w:marBottom w:val="0"/>
              <w:divBdr>
                <w:top w:val="none" w:sz="0" w:space="0" w:color="auto"/>
                <w:left w:val="none" w:sz="0" w:space="0" w:color="auto"/>
                <w:bottom w:val="none" w:sz="0" w:space="0" w:color="auto"/>
                <w:right w:val="none" w:sz="0" w:space="0" w:color="auto"/>
              </w:divBdr>
            </w:div>
            <w:div w:id="1083769624">
              <w:marLeft w:val="0"/>
              <w:marRight w:val="0"/>
              <w:marTop w:val="0"/>
              <w:marBottom w:val="0"/>
              <w:divBdr>
                <w:top w:val="none" w:sz="0" w:space="0" w:color="auto"/>
                <w:left w:val="none" w:sz="0" w:space="0" w:color="auto"/>
                <w:bottom w:val="none" w:sz="0" w:space="0" w:color="auto"/>
                <w:right w:val="none" w:sz="0" w:space="0" w:color="auto"/>
              </w:divBdr>
            </w:div>
          </w:divsChild>
        </w:div>
        <w:div w:id="1083769462">
          <w:marLeft w:val="0"/>
          <w:marRight w:val="0"/>
          <w:marTop w:val="0"/>
          <w:marBottom w:val="0"/>
          <w:divBdr>
            <w:top w:val="none" w:sz="0" w:space="0" w:color="auto"/>
            <w:left w:val="none" w:sz="0" w:space="0" w:color="auto"/>
            <w:bottom w:val="none" w:sz="0" w:space="0" w:color="auto"/>
            <w:right w:val="none" w:sz="0" w:space="0" w:color="auto"/>
          </w:divBdr>
        </w:div>
        <w:div w:id="1083769471">
          <w:marLeft w:val="0"/>
          <w:marRight w:val="0"/>
          <w:marTop w:val="0"/>
          <w:marBottom w:val="0"/>
          <w:divBdr>
            <w:top w:val="none" w:sz="0" w:space="0" w:color="auto"/>
            <w:left w:val="none" w:sz="0" w:space="0" w:color="auto"/>
            <w:bottom w:val="none" w:sz="0" w:space="0" w:color="auto"/>
            <w:right w:val="none" w:sz="0" w:space="0" w:color="auto"/>
          </w:divBdr>
        </w:div>
        <w:div w:id="1083769473">
          <w:marLeft w:val="0"/>
          <w:marRight w:val="0"/>
          <w:marTop w:val="0"/>
          <w:marBottom w:val="0"/>
          <w:divBdr>
            <w:top w:val="none" w:sz="0" w:space="0" w:color="auto"/>
            <w:left w:val="none" w:sz="0" w:space="0" w:color="auto"/>
            <w:bottom w:val="none" w:sz="0" w:space="0" w:color="auto"/>
            <w:right w:val="none" w:sz="0" w:space="0" w:color="auto"/>
          </w:divBdr>
          <w:divsChild>
            <w:div w:id="1083769370">
              <w:marLeft w:val="0"/>
              <w:marRight w:val="0"/>
              <w:marTop w:val="0"/>
              <w:marBottom w:val="0"/>
              <w:divBdr>
                <w:top w:val="none" w:sz="0" w:space="0" w:color="auto"/>
                <w:left w:val="none" w:sz="0" w:space="0" w:color="auto"/>
                <w:bottom w:val="none" w:sz="0" w:space="0" w:color="auto"/>
                <w:right w:val="none" w:sz="0" w:space="0" w:color="auto"/>
              </w:divBdr>
            </w:div>
            <w:div w:id="1083769395">
              <w:marLeft w:val="0"/>
              <w:marRight w:val="0"/>
              <w:marTop w:val="0"/>
              <w:marBottom w:val="0"/>
              <w:divBdr>
                <w:top w:val="none" w:sz="0" w:space="0" w:color="auto"/>
                <w:left w:val="none" w:sz="0" w:space="0" w:color="auto"/>
                <w:bottom w:val="none" w:sz="0" w:space="0" w:color="auto"/>
                <w:right w:val="none" w:sz="0" w:space="0" w:color="auto"/>
              </w:divBdr>
            </w:div>
            <w:div w:id="1083769528">
              <w:marLeft w:val="0"/>
              <w:marRight w:val="0"/>
              <w:marTop w:val="0"/>
              <w:marBottom w:val="0"/>
              <w:divBdr>
                <w:top w:val="none" w:sz="0" w:space="0" w:color="auto"/>
                <w:left w:val="none" w:sz="0" w:space="0" w:color="auto"/>
                <w:bottom w:val="none" w:sz="0" w:space="0" w:color="auto"/>
                <w:right w:val="none" w:sz="0" w:space="0" w:color="auto"/>
              </w:divBdr>
            </w:div>
            <w:div w:id="1083769598">
              <w:marLeft w:val="0"/>
              <w:marRight w:val="0"/>
              <w:marTop w:val="0"/>
              <w:marBottom w:val="0"/>
              <w:divBdr>
                <w:top w:val="none" w:sz="0" w:space="0" w:color="auto"/>
                <w:left w:val="none" w:sz="0" w:space="0" w:color="auto"/>
                <w:bottom w:val="none" w:sz="0" w:space="0" w:color="auto"/>
                <w:right w:val="none" w:sz="0" w:space="0" w:color="auto"/>
              </w:divBdr>
            </w:div>
            <w:div w:id="1083769620">
              <w:marLeft w:val="0"/>
              <w:marRight w:val="0"/>
              <w:marTop w:val="0"/>
              <w:marBottom w:val="0"/>
              <w:divBdr>
                <w:top w:val="none" w:sz="0" w:space="0" w:color="auto"/>
                <w:left w:val="none" w:sz="0" w:space="0" w:color="auto"/>
                <w:bottom w:val="none" w:sz="0" w:space="0" w:color="auto"/>
                <w:right w:val="none" w:sz="0" w:space="0" w:color="auto"/>
              </w:divBdr>
            </w:div>
          </w:divsChild>
        </w:div>
        <w:div w:id="1083769485">
          <w:marLeft w:val="0"/>
          <w:marRight w:val="0"/>
          <w:marTop w:val="0"/>
          <w:marBottom w:val="0"/>
          <w:divBdr>
            <w:top w:val="none" w:sz="0" w:space="0" w:color="auto"/>
            <w:left w:val="none" w:sz="0" w:space="0" w:color="auto"/>
            <w:bottom w:val="none" w:sz="0" w:space="0" w:color="auto"/>
            <w:right w:val="none" w:sz="0" w:space="0" w:color="auto"/>
          </w:divBdr>
          <w:divsChild>
            <w:div w:id="1083769321">
              <w:marLeft w:val="-72"/>
              <w:marRight w:val="0"/>
              <w:marTop w:val="0"/>
              <w:marBottom w:val="0"/>
              <w:divBdr>
                <w:top w:val="none" w:sz="0" w:space="0" w:color="auto"/>
                <w:left w:val="none" w:sz="0" w:space="0" w:color="auto"/>
                <w:bottom w:val="none" w:sz="0" w:space="0" w:color="auto"/>
                <w:right w:val="none" w:sz="0" w:space="0" w:color="auto"/>
              </w:divBdr>
            </w:div>
            <w:div w:id="1083769322">
              <w:marLeft w:val="0"/>
              <w:marRight w:val="0"/>
              <w:marTop w:val="0"/>
              <w:marBottom w:val="0"/>
              <w:divBdr>
                <w:top w:val="none" w:sz="0" w:space="0" w:color="auto"/>
                <w:left w:val="none" w:sz="0" w:space="0" w:color="auto"/>
                <w:bottom w:val="none" w:sz="0" w:space="0" w:color="auto"/>
                <w:right w:val="none" w:sz="0" w:space="0" w:color="auto"/>
              </w:divBdr>
            </w:div>
            <w:div w:id="1083769332">
              <w:marLeft w:val="0"/>
              <w:marRight w:val="0"/>
              <w:marTop w:val="0"/>
              <w:marBottom w:val="0"/>
              <w:divBdr>
                <w:top w:val="none" w:sz="0" w:space="0" w:color="auto"/>
                <w:left w:val="none" w:sz="0" w:space="0" w:color="auto"/>
                <w:bottom w:val="none" w:sz="0" w:space="0" w:color="auto"/>
                <w:right w:val="none" w:sz="0" w:space="0" w:color="auto"/>
              </w:divBdr>
            </w:div>
            <w:div w:id="1083769334">
              <w:marLeft w:val="-72"/>
              <w:marRight w:val="0"/>
              <w:marTop w:val="0"/>
              <w:marBottom w:val="0"/>
              <w:divBdr>
                <w:top w:val="none" w:sz="0" w:space="0" w:color="auto"/>
                <w:left w:val="none" w:sz="0" w:space="0" w:color="auto"/>
                <w:bottom w:val="none" w:sz="0" w:space="0" w:color="auto"/>
                <w:right w:val="none" w:sz="0" w:space="0" w:color="auto"/>
              </w:divBdr>
            </w:div>
            <w:div w:id="1083769336">
              <w:marLeft w:val="0"/>
              <w:marRight w:val="0"/>
              <w:marTop w:val="0"/>
              <w:marBottom w:val="0"/>
              <w:divBdr>
                <w:top w:val="none" w:sz="0" w:space="0" w:color="auto"/>
                <w:left w:val="none" w:sz="0" w:space="0" w:color="auto"/>
                <w:bottom w:val="none" w:sz="0" w:space="0" w:color="auto"/>
                <w:right w:val="none" w:sz="0" w:space="0" w:color="auto"/>
              </w:divBdr>
            </w:div>
            <w:div w:id="1083769340">
              <w:marLeft w:val="0"/>
              <w:marRight w:val="0"/>
              <w:marTop w:val="0"/>
              <w:marBottom w:val="0"/>
              <w:divBdr>
                <w:top w:val="none" w:sz="0" w:space="0" w:color="auto"/>
                <w:left w:val="none" w:sz="0" w:space="0" w:color="auto"/>
                <w:bottom w:val="none" w:sz="0" w:space="0" w:color="auto"/>
                <w:right w:val="none" w:sz="0" w:space="0" w:color="auto"/>
              </w:divBdr>
            </w:div>
            <w:div w:id="1083769376">
              <w:marLeft w:val="-72"/>
              <w:marRight w:val="0"/>
              <w:marTop w:val="0"/>
              <w:marBottom w:val="0"/>
              <w:divBdr>
                <w:top w:val="none" w:sz="0" w:space="0" w:color="auto"/>
                <w:left w:val="none" w:sz="0" w:space="0" w:color="auto"/>
                <w:bottom w:val="none" w:sz="0" w:space="0" w:color="auto"/>
                <w:right w:val="none" w:sz="0" w:space="0" w:color="auto"/>
              </w:divBdr>
            </w:div>
            <w:div w:id="1083769397">
              <w:marLeft w:val="0"/>
              <w:marRight w:val="0"/>
              <w:marTop w:val="0"/>
              <w:marBottom w:val="0"/>
              <w:divBdr>
                <w:top w:val="none" w:sz="0" w:space="0" w:color="auto"/>
                <w:left w:val="none" w:sz="0" w:space="0" w:color="auto"/>
                <w:bottom w:val="none" w:sz="0" w:space="0" w:color="auto"/>
                <w:right w:val="none" w:sz="0" w:space="0" w:color="auto"/>
              </w:divBdr>
            </w:div>
            <w:div w:id="1083769398">
              <w:marLeft w:val="0"/>
              <w:marRight w:val="0"/>
              <w:marTop w:val="0"/>
              <w:marBottom w:val="0"/>
              <w:divBdr>
                <w:top w:val="none" w:sz="0" w:space="0" w:color="auto"/>
                <w:left w:val="none" w:sz="0" w:space="0" w:color="auto"/>
                <w:bottom w:val="none" w:sz="0" w:space="0" w:color="auto"/>
                <w:right w:val="none" w:sz="0" w:space="0" w:color="auto"/>
              </w:divBdr>
            </w:div>
            <w:div w:id="1083769403">
              <w:marLeft w:val="0"/>
              <w:marRight w:val="0"/>
              <w:marTop w:val="0"/>
              <w:marBottom w:val="0"/>
              <w:divBdr>
                <w:top w:val="none" w:sz="0" w:space="0" w:color="auto"/>
                <w:left w:val="none" w:sz="0" w:space="0" w:color="auto"/>
                <w:bottom w:val="none" w:sz="0" w:space="0" w:color="auto"/>
                <w:right w:val="none" w:sz="0" w:space="0" w:color="auto"/>
              </w:divBdr>
            </w:div>
            <w:div w:id="1083769409">
              <w:marLeft w:val="0"/>
              <w:marRight w:val="0"/>
              <w:marTop w:val="0"/>
              <w:marBottom w:val="0"/>
              <w:divBdr>
                <w:top w:val="none" w:sz="0" w:space="0" w:color="auto"/>
                <w:left w:val="none" w:sz="0" w:space="0" w:color="auto"/>
                <w:bottom w:val="none" w:sz="0" w:space="0" w:color="auto"/>
                <w:right w:val="none" w:sz="0" w:space="0" w:color="auto"/>
              </w:divBdr>
            </w:div>
            <w:div w:id="1083769433">
              <w:marLeft w:val="0"/>
              <w:marRight w:val="0"/>
              <w:marTop w:val="0"/>
              <w:marBottom w:val="0"/>
              <w:divBdr>
                <w:top w:val="none" w:sz="0" w:space="0" w:color="auto"/>
                <w:left w:val="none" w:sz="0" w:space="0" w:color="auto"/>
                <w:bottom w:val="none" w:sz="0" w:space="0" w:color="auto"/>
                <w:right w:val="none" w:sz="0" w:space="0" w:color="auto"/>
              </w:divBdr>
            </w:div>
            <w:div w:id="1083769438">
              <w:marLeft w:val="-72"/>
              <w:marRight w:val="0"/>
              <w:marTop w:val="0"/>
              <w:marBottom w:val="0"/>
              <w:divBdr>
                <w:top w:val="none" w:sz="0" w:space="0" w:color="auto"/>
                <w:left w:val="none" w:sz="0" w:space="0" w:color="auto"/>
                <w:bottom w:val="none" w:sz="0" w:space="0" w:color="auto"/>
                <w:right w:val="none" w:sz="0" w:space="0" w:color="auto"/>
              </w:divBdr>
            </w:div>
            <w:div w:id="1083769445">
              <w:marLeft w:val="0"/>
              <w:marRight w:val="0"/>
              <w:marTop w:val="0"/>
              <w:marBottom w:val="0"/>
              <w:divBdr>
                <w:top w:val="none" w:sz="0" w:space="0" w:color="auto"/>
                <w:left w:val="none" w:sz="0" w:space="0" w:color="auto"/>
                <w:bottom w:val="none" w:sz="0" w:space="0" w:color="auto"/>
                <w:right w:val="none" w:sz="0" w:space="0" w:color="auto"/>
              </w:divBdr>
            </w:div>
            <w:div w:id="1083769458">
              <w:marLeft w:val="0"/>
              <w:marRight w:val="0"/>
              <w:marTop w:val="0"/>
              <w:marBottom w:val="0"/>
              <w:divBdr>
                <w:top w:val="none" w:sz="0" w:space="0" w:color="auto"/>
                <w:left w:val="none" w:sz="0" w:space="0" w:color="auto"/>
                <w:bottom w:val="none" w:sz="0" w:space="0" w:color="auto"/>
                <w:right w:val="none" w:sz="0" w:space="0" w:color="auto"/>
              </w:divBdr>
            </w:div>
            <w:div w:id="1083769465">
              <w:marLeft w:val="0"/>
              <w:marRight w:val="0"/>
              <w:marTop w:val="0"/>
              <w:marBottom w:val="0"/>
              <w:divBdr>
                <w:top w:val="none" w:sz="0" w:space="0" w:color="auto"/>
                <w:left w:val="none" w:sz="0" w:space="0" w:color="auto"/>
                <w:bottom w:val="none" w:sz="0" w:space="0" w:color="auto"/>
                <w:right w:val="none" w:sz="0" w:space="0" w:color="auto"/>
              </w:divBdr>
            </w:div>
            <w:div w:id="1083769483">
              <w:marLeft w:val="0"/>
              <w:marRight w:val="0"/>
              <w:marTop w:val="0"/>
              <w:marBottom w:val="0"/>
              <w:divBdr>
                <w:top w:val="none" w:sz="0" w:space="0" w:color="auto"/>
                <w:left w:val="none" w:sz="0" w:space="0" w:color="auto"/>
                <w:bottom w:val="none" w:sz="0" w:space="0" w:color="auto"/>
                <w:right w:val="none" w:sz="0" w:space="0" w:color="auto"/>
              </w:divBdr>
            </w:div>
            <w:div w:id="1083769488">
              <w:marLeft w:val="0"/>
              <w:marRight w:val="0"/>
              <w:marTop w:val="0"/>
              <w:marBottom w:val="0"/>
              <w:divBdr>
                <w:top w:val="none" w:sz="0" w:space="0" w:color="auto"/>
                <w:left w:val="none" w:sz="0" w:space="0" w:color="auto"/>
                <w:bottom w:val="none" w:sz="0" w:space="0" w:color="auto"/>
                <w:right w:val="none" w:sz="0" w:space="0" w:color="auto"/>
              </w:divBdr>
            </w:div>
            <w:div w:id="1083769529">
              <w:marLeft w:val="0"/>
              <w:marRight w:val="0"/>
              <w:marTop w:val="0"/>
              <w:marBottom w:val="0"/>
              <w:divBdr>
                <w:top w:val="none" w:sz="0" w:space="0" w:color="auto"/>
                <w:left w:val="none" w:sz="0" w:space="0" w:color="auto"/>
                <w:bottom w:val="none" w:sz="0" w:space="0" w:color="auto"/>
                <w:right w:val="none" w:sz="0" w:space="0" w:color="auto"/>
              </w:divBdr>
            </w:div>
            <w:div w:id="1083769530">
              <w:marLeft w:val="0"/>
              <w:marRight w:val="0"/>
              <w:marTop w:val="0"/>
              <w:marBottom w:val="0"/>
              <w:divBdr>
                <w:top w:val="none" w:sz="0" w:space="0" w:color="auto"/>
                <w:left w:val="none" w:sz="0" w:space="0" w:color="auto"/>
                <w:bottom w:val="none" w:sz="0" w:space="0" w:color="auto"/>
                <w:right w:val="none" w:sz="0" w:space="0" w:color="auto"/>
              </w:divBdr>
            </w:div>
            <w:div w:id="1083769543">
              <w:marLeft w:val="0"/>
              <w:marRight w:val="0"/>
              <w:marTop w:val="0"/>
              <w:marBottom w:val="0"/>
              <w:divBdr>
                <w:top w:val="none" w:sz="0" w:space="0" w:color="auto"/>
                <w:left w:val="none" w:sz="0" w:space="0" w:color="auto"/>
                <w:bottom w:val="none" w:sz="0" w:space="0" w:color="auto"/>
                <w:right w:val="none" w:sz="0" w:space="0" w:color="auto"/>
              </w:divBdr>
            </w:div>
            <w:div w:id="1083769545">
              <w:marLeft w:val="0"/>
              <w:marRight w:val="0"/>
              <w:marTop w:val="0"/>
              <w:marBottom w:val="0"/>
              <w:divBdr>
                <w:top w:val="none" w:sz="0" w:space="0" w:color="auto"/>
                <w:left w:val="none" w:sz="0" w:space="0" w:color="auto"/>
                <w:bottom w:val="none" w:sz="0" w:space="0" w:color="auto"/>
                <w:right w:val="none" w:sz="0" w:space="0" w:color="auto"/>
              </w:divBdr>
            </w:div>
            <w:div w:id="1083769572">
              <w:marLeft w:val="0"/>
              <w:marRight w:val="0"/>
              <w:marTop w:val="0"/>
              <w:marBottom w:val="0"/>
              <w:divBdr>
                <w:top w:val="none" w:sz="0" w:space="0" w:color="auto"/>
                <w:left w:val="none" w:sz="0" w:space="0" w:color="auto"/>
                <w:bottom w:val="none" w:sz="0" w:space="0" w:color="auto"/>
                <w:right w:val="none" w:sz="0" w:space="0" w:color="auto"/>
              </w:divBdr>
            </w:div>
            <w:div w:id="1083769580">
              <w:marLeft w:val="0"/>
              <w:marRight w:val="0"/>
              <w:marTop w:val="0"/>
              <w:marBottom w:val="0"/>
              <w:divBdr>
                <w:top w:val="none" w:sz="0" w:space="0" w:color="auto"/>
                <w:left w:val="none" w:sz="0" w:space="0" w:color="auto"/>
                <w:bottom w:val="none" w:sz="0" w:space="0" w:color="auto"/>
                <w:right w:val="none" w:sz="0" w:space="0" w:color="auto"/>
              </w:divBdr>
            </w:div>
            <w:div w:id="1083769601">
              <w:marLeft w:val="-72"/>
              <w:marRight w:val="0"/>
              <w:marTop w:val="0"/>
              <w:marBottom w:val="0"/>
              <w:divBdr>
                <w:top w:val="none" w:sz="0" w:space="0" w:color="auto"/>
                <w:left w:val="none" w:sz="0" w:space="0" w:color="auto"/>
                <w:bottom w:val="none" w:sz="0" w:space="0" w:color="auto"/>
                <w:right w:val="none" w:sz="0" w:space="0" w:color="auto"/>
              </w:divBdr>
            </w:div>
            <w:div w:id="1083769611">
              <w:marLeft w:val="0"/>
              <w:marRight w:val="0"/>
              <w:marTop w:val="0"/>
              <w:marBottom w:val="0"/>
              <w:divBdr>
                <w:top w:val="none" w:sz="0" w:space="0" w:color="auto"/>
                <w:left w:val="none" w:sz="0" w:space="0" w:color="auto"/>
                <w:bottom w:val="none" w:sz="0" w:space="0" w:color="auto"/>
                <w:right w:val="none" w:sz="0" w:space="0" w:color="auto"/>
              </w:divBdr>
            </w:div>
            <w:div w:id="1083769616">
              <w:marLeft w:val="0"/>
              <w:marRight w:val="0"/>
              <w:marTop w:val="0"/>
              <w:marBottom w:val="0"/>
              <w:divBdr>
                <w:top w:val="none" w:sz="0" w:space="0" w:color="auto"/>
                <w:left w:val="none" w:sz="0" w:space="0" w:color="auto"/>
                <w:bottom w:val="none" w:sz="0" w:space="0" w:color="auto"/>
                <w:right w:val="none" w:sz="0" w:space="0" w:color="auto"/>
              </w:divBdr>
            </w:div>
            <w:div w:id="1083769631">
              <w:marLeft w:val="-72"/>
              <w:marRight w:val="0"/>
              <w:marTop w:val="0"/>
              <w:marBottom w:val="0"/>
              <w:divBdr>
                <w:top w:val="none" w:sz="0" w:space="0" w:color="auto"/>
                <w:left w:val="none" w:sz="0" w:space="0" w:color="auto"/>
                <w:bottom w:val="none" w:sz="0" w:space="0" w:color="auto"/>
                <w:right w:val="none" w:sz="0" w:space="0" w:color="auto"/>
              </w:divBdr>
            </w:div>
            <w:div w:id="1083769632">
              <w:marLeft w:val="0"/>
              <w:marRight w:val="0"/>
              <w:marTop w:val="0"/>
              <w:marBottom w:val="0"/>
              <w:divBdr>
                <w:top w:val="none" w:sz="0" w:space="0" w:color="auto"/>
                <w:left w:val="none" w:sz="0" w:space="0" w:color="auto"/>
                <w:bottom w:val="none" w:sz="0" w:space="0" w:color="auto"/>
                <w:right w:val="none" w:sz="0" w:space="0" w:color="auto"/>
              </w:divBdr>
            </w:div>
            <w:div w:id="1083769640">
              <w:marLeft w:val="0"/>
              <w:marRight w:val="0"/>
              <w:marTop w:val="0"/>
              <w:marBottom w:val="0"/>
              <w:divBdr>
                <w:top w:val="none" w:sz="0" w:space="0" w:color="auto"/>
                <w:left w:val="none" w:sz="0" w:space="0" w:color="auto"/>
                <w:bottom w:val="none" w:sz="0" w:space="0" w:color="auto"/>
                <w:right w:val="none" w:sz="0" w:space="0" w:color="auto"/>
              </w:divBdr>
            </w:div>
            <w:div w:id="1083769641">
              <w:marLeft w:val="0"/>
              <w:marRight w:val="0"/>
              <w:marTop w:val="0"/>
              <w:marBottom w:val="0"/>
              <w:divBdr>
                <w:top w:val="none" w:sz="0" w:space="0" w:color="auto"/>
                <w:left w:val="none" w:sz="0" w:space="0" w:color="auto"/>
                <w:bottom w:val="none" w:sz="0" w:space="0" w:color="auto"/>
                <w:right w:val="none" w:sz="0" w:space="0" w:color="auto"/>
              </w:divBdr>
            </w:div>
          </w:divsChild>
        </w:div>
        <w:div w:id="1083769487">
          <w:marLeft w:val="0"/>
          <w:marRight w:val="0"/>
          <w:marTop w:val="0"/>
          <w:marBottom w:val="0"/>
          <w:divBdr>
            <w:top w:val="none" w:sz="0" w:space="0" w:color="auto"/>
            <w:left w:val="none" w:sz="0" w:space="0" w:color="auto"/>
            <w:bottom w:val="none" w:sz="0" w:space="0" w:color="auto"/>
            <w:right w:val="none" w:sz="0" w:space="0" w:color="auto"/>
          </w:divBdr>
        </w:div>
        <w:div w:id="1083769497">
          <w:marLeft w:val="0"/>
          <w:marRight w:val="0"/>
          <w:marTop w:val="0"/>
          <w:marBottom w:val="0"/>
          <w:divBdr>
            <w:top w:val="none" w:sz="0" w:space="0" w:color="auto"/>
            <w:left w:val="none" w:sz="0" w:space="0" w:color="auto"/>
            <w:bottom w:val="none" w:sz="0" w:space="0" w:color="auto"/>
            <w:right w:val="none" w:sz="0" w:space="0" w:color="auto"/>
          </w:divBdr>
        </w:div>
        <w:div w:id="1083769504">
          <w:marLeft w:val="0"/>
          <w:marRight w:val="0"/>
          <w:marTop w:val="0"/>
          <w:marBottom w:val="0"/>
          <w:divBdr>
            <w:top w:val="none" w:sz="0" w:space="0" w:color="auto"/>
            <w:left w:val="none" w:sz="0" w:space="0" w:color="auto"/>
            <w:bottom w:val="none" w:sz="0" w:space="0" w:color="auto"/>
            <w:right w:val="none" w:sz="0" w:space="0" w:color="auto"/>
          </w:divBdr>
        </w:div>
        <w:div w:id="1083769509">
          <w:marLeft w:val="0"/>
          <w:marRight w:val="0"/>
          <w:marTop w:val="0"/>
          <w:marBottom w:val="0"/>
          <w:divBdr>
            <w:top w:val="none" w:sz="0" w:space="0" w:color="auto"/>
            <w:left w:val="none" w:sz="0" w:space="0" w:color="auto"/>
            <w:bottom w:val="none" w:sz="0" w:space="0" w:color="auto"/>
            <w:right w:val="none" w:sz="0" w:space="0" w:color="auto"/>
          </w:divBdr>
        </w:div>
        <w:div w:id="1083769527">
          <w:marLeft w:val="514"/>
          <w:marRight w:val="0"/>
          <w:marTop w:val="0"/>
          <w:marBottom w:val="0"/>
          <w:divBdr>
            <w:top w:val="none" w:sz="0" w:space="0" w:color="auto"/>
            <w:left w:val="none" w:sz="0" w:space="0" w:color="auto"/>
            <w:bottom w:val="none" w:sz="0" w:space="0" w:color="auto"/>
            <w:right w:val="none" w:sz="0" w:space="0" w:color="auto"/>
          </w:divBdr>
        </w:div>
        <w:div w:id="1083769532">
          <w:marLeft w:val="0"/>
          <w:marRight w:val="0"/>
          <w:marTop w:val="0"/>
          <w:marBottom w:val="0"/>
          <w:divBdr>
            <w:top w:val="none" w:sz="0" w:space="0" w:color="auto"/>
            <w:left w:val="none" w:sz="0" w:space="0" w:color="auto"/>
            <w:bottom w:val="none" w:sz="0" w:space="0" w:color="auto"/>
            <w:right w:val="none" w:sz="0" w:space="0" w:color="auto"/>
          </w:divBdr>
        </w:div>
        <w:div w:id="1083769544">
          <w:marLeft w:val="0"/>
          <w:marRight w:val="0"/>
          <w:marTop w:val="0"/>
          <w:marBottom w:val="0"/>
          <w:divBdr>
            <w:top w:val="none" w:sz="0" w:space="0" w:color="auto"/>
            <w:left w:val="none" w:sz="0" w:space="0" w:color="auto"/>
            <w:bottom w:val="none" w:sz="0" w:space="0" w:color="auto"/>
            <w:right w:val="none" w:sz="0" w:space="0" w:color="auto"/>
          </w:divBdr>
        </w:div>
        <w:div w:id="1083769547">
          <w:marLeft w:val="0"/>
          <w:marRight w:val="0"/>
          <w:marTop w:val="0"/>
          <w:marBottom w:val="0"/>
          <w:divBdr>
            <w:top w:val="none" w:sz="0" w:space="0" w:color="auto"/>
            <w:left w:val="none" w:sz="0" w:space="0" w:color="auto"/>
            <w:bottom w:val="none" w:sz="0" w:space="0" w:color="auto"/>
            <w:right w:val="none" w:sz="0" w:space="0" w:color="auto"/>
          </w:divBdr>
        </w:div>
        <w:div w:id="1083769552">
          <w:marLeft w:val="0"/>
          <w:marRight w:val="0"/>
          <w:marTop w:val="0"/>
          <w:marBottom w:val="0"/>
          <w:divBdr>
            <w:top w:val="none" w:sz="0" w:space="0" w:color="auto"/>
            <w:left w:val="none" w:sz="0" w:space="0" w:color="auto"/>
            <w:bottom w:val="none" w:sz="0" w:space="0" w:color="auto"/>
            <w:right w:val="none" w:sz="0" w:space="0" w:color="auto"/>
          </w:divBdr>
        </w:div>
        <w:div w:id="1083769557">
          <w:marLeft w:val="0"/>
          <w:marRight w:val="0"/>
          <w:marTop w:val="0"/>
          <w:marBottom w:val="0"/>
          <w:divBdr>
            <w:top w:val="none" w:sz="0" w:space="0" w:color="auto"/>
            <w:left w:val="none" w:sz="0" w:space="0" w:color="auto"/>
            <w:bottom w:val="none" w:sz="0" w:space="0" w:color="auto"/>
            <w:right w:val="none" w:sz="0" w:space="0" w:color="auto"/>
          </w:divBdr>
        </w:div>
        <w:div w:id="1083769562">
          <w:marLeft w:val="0"/>
          <w:marRight w:val="0"/>
          <w:marTop w:val="0"/>
          <w:marBottom w:val="0"/>
          <w:divBdr>
            <w:top w:val="none" w:sz="0" w:space="0" w:color="auto"/>
            <w:left w:val="none" w:sz="0" w:space="0" w:color="auto"/>
            <w:bottom w:val="none" w:sz="0" w:space="0" w:color="auto"/>
            <w:right w:val="none" w:sz="0" w:space="0" w:color="auto"/>
          </w:divBdr>
          <w:divsChild>
            <w:div w:id="1083769329">
              <w:marLeft w:val="0"/>
              <w:marRight w:val="0"/>
              <w:marTop w:val="0"/>
              <w:marBottom w:val="0"/>
              <w:divBdr>
                <w:top w:val="none" w:sz="0" w:space="0" w:color="auto"/>
                <w:left w:val="none" w:sz="0" w:space="0" w:color="auto"/>
                <w:bottom w:val="none" w:sz="0" w:space="0" w:color="auto"/>
                <w:right w:val="none" w:sz="0" w:space="0" w:color="auto"/>
              </w:divBdr>
            </w:div>
            <w:div w:id="1083769363">
              <w:marLeft w:val="0"/>
              <w:marRight w:val="0"/>
              <w:marTop w:val="0"/>
              <w:marBottom w:val="0"/>
              <w:divBdr>
                <w:top w:val="none" w:sz="0" w:space="0" w:color="auto"/>
                <w:left w:val="none" w:sz="0" w:space="0" w:color="auto"/>
                <w:bottom w:val="none" w:sz="0" w:space="0" w:color="auto"/>
                <w:right w:val="none" w:sz="0" w:space="0" w:color="auto"/>
              </w:divBdr>
            </w:div>
            <w:div w:id="1083769439">
              <w:marLeft w:val="0"/>
              <w:marRight w:val="0"/>
              <w:marTop w:val="0"/>
              <w:marBottom w:val="0"/>
              <w:divBdr>
                <w:top w:val="none" w:sz="0" w:space="0" w:color="auto"/>
                <w:left w:val="none" w:sz="0" w:space="0" w:color="auto"/>
                <w:bottom w:val="none" w:sz="0" w:space="0" w:color="auto"/>
                <w:right w:val="none" w:sz="0" w:space="0" w:color="auto"/>
              </w:divBdr>
            </w:div>
            <w:div w:id="1083769451">
              <w:marLeft w:val="0"/>
              <w:marRight w:val="0"/>
              <w:marTop w:val="0"/>
              <w:marBottom w:val="0"/>
              <w:divBdr>
                <w:top w:val="none" w:sz="0" w:space="0" w:color="auto"/>
                <w:left w:val="none" w:sz="0" w:space="0" w:color="auto"/>
                <w:bottom w:val="none" w:sz="0" w:space="0" w:color="auto"/>
                <w:right w:val="none" w:sz="0" w:space="0" w:color="auto"/>
              </w:divBdr>
            </w:div>
          </w:divsChild>
        </w:div>
        <w:div w:id="1083769566">
          <w:marLeft w:val="0"/>
          <w:marRight w:val="0"/>
          <w:marTop w:val="0"/>
          <w:marBottom w:val="0"/>
          <w:divBdr>
            <w:top w:val="none" w:sz="0" w:space="0" w:color="auto"/>
            <w:left w:val="none" w:sz="0" w:space="0" w:color="auto"/>
            <w:bottom w:val="none" w:sz="0" w:space="0" w:color="auto"/>
            <w:right w:val="none" w:sz="0" w:space="0" w:color="auto"/>
          </w:divBdr>
        </w:div>
        <w:div w:id="1083769567">
          <w:marLeft w:val="0"/>
          <w:marRight w:val="0"/>
          <w:marTop w:val="0"/>
          <w:marBottom w:val="0"/>
          <w:divBdr>
            <w:top w:val="none" w:sz="0" w:space="0" w:color="auto"/>
            <w:left w:val="none" w:sz="0" w:space="0" w:color="auto"/>
            <w:bottom w:val="none" w:sz="0" w:space="0" w:color="auto"/>
            <w:right w:val="none" w:sz="0" w:space="0" w:color="auto"/>
          </w:divBdr>
        </w:div>
        <w:div w:id="1083769570">
          <w:marLeft w:val="0"/>
          <w:marRight w:val="0"/>
          <w:marTop w:val="0"/>
          <w:marBottom w:val="0"/>
          <w:divBdr>
            <w:top w:val="none" w:sz="0" w:space="0" w:color="auto"/>
            <w:left w:val="none" w:sz="0" w:space="0" w:color="auto"/>
            <w:bottom w:val="none" w:sz="0" w:space="0" w:color="auto"/>
            <w:right w:val="none" w:sz="0" w:space="0" w:color="auto"/>
          </w:divBdr>
        </w:div>
        <w:div w:id="1083769576">
          <w:marLeft w:val="0"/>
          <w:marRight w:val="0"/>
          <w:marTop w:val="0"/>
          <w:marBottom w:val="0"/>
          <w:divBdr>
            <w:top w:val="none" w:sz="0" w:space="0" w:color="auto"/>
            <w:left w:val="none" w:sz="0" w:space="0" w:color="auto"/>
            <w:bottom w:val="none" w:sz="0" w:space="0" w:color="auto"/>
            <w:right w:val="none" w:sz="0" w:space="0" w:color="auto"/>
          </w:divBdr>
        </w:div>
        <w:div w:id="1083769579">
          <w:marLeft w:val="0"/>
          <w:marRight w:val="0"/>
          <w:marTop w:val="0"/>
          <w:marBottom w:val="0"/>
          <w:divBdr>
            <w:top w:val="none" w:sz="0" w:space="0" w:color="auto"/>
            <w:left w:val="none" w:sz="0" w:space="0" w:color="auto"/>
            <w:bottom w:val="none" w:sz="0" w:space="0" w:color="auto"/>
            <w:right w:val="none" w:sz="0" w:space="0" w:color="auto"/>
          </w:divBdr>
        </w:div>
        <w:div w:id="1083769587">
          <w:marLeft w:val="0"/>
          <w:marRight w:val="0"/>
          <w:marTop w:val="0"/>
          <w:marBottom w:val="0"/>
          <w:divBdr>
            <w:top w:val="none" w:sz="0" w:space="0" w:color="auto"/>
            <w:left w:val="none" w:sz="0" w:space="0" w:color="auto"/>
            <w:bottom w:val="none" w:sz="0" w:space="0" w:color="auto"/>
            <w:right w:val="none" w:sz="0" w:space="0" w:color="auto"/>
          </w:divBdr>
        </w:div>
        <w:div w:id="1083769588">
          <w:marLeft w:val="0"/>
          <w:marRight w:val="0"/>
          <w:marTop w:val="0"/>
          <w:marBottom w:val="0"/>
          <w:divBdr>
            <w:top w:val="none" w:sz="0" w:space="0" w:color="auto"/>
            <w:left w:val="none" w:sz="0" w:space="0" w:color="auto"/>
            <w:bottom w:val="none" w:sz="0" w:space="0" w:color="auto"/>
            <w:right w:val="none" w:sz="0" w:space="0" w:color="auto"/>
          </w:divBdr>
        </w:div>
        <w:div w:id="1083769591">
          <w:marLeft w:val="0"/>
          <w:marRight w:val="0"/>
          <w:marTop w:val="0"/>
          <w:marBottom w:val="0"/>
          <w:divBdr>
            <w:top w:val="none" w:sz="0" w:space="0" w:color="auto"/>
            <w:left w:val="none" w:sz="0" w:space="0" w:color="auto"/>
            <w:bottom w:val="none" w:sz="0" w:space="0" w:color="auto"/>
            <w:right w:val="none" w:sz="0" w:space="0" w:color="auto"/>
          </w:divBdr>
        </w:div>
        <w:div w:id="1083769592">
          <w:marLeft w:val="0"/>
          <w:marRight w:val="0"/>
          <w:marTop w:val="0"/>
          <w:marBottom w:val="0"/>
          <w:divBdr>
            <w:top w:val="none" w:sz="0" w:space="0" w:color="auto"/>
            <w:left w:val="none" w:sz="0" w:space="0" w:color="auto"/>
            <w:bottom w:val="none" w:sz="0" w:space="0" w:color="auto"/>
            <w:right w:val="none" w:sz="0" w:space="0" w:color="auto"/>
          </w:divBdr>
          <w:divsChild>
            <w:div w:id="1083769514">
              <w:marLeft w:val="0"/>
              <w:marRight w:val="0"/>
              <w:marTop w:val="0"/>
              <w:marBottom w:val="0"/>
              <w:divBdr>
                <w:top w:val="none" w:sz="0" w:space="0" w:color="auto"/>
                <w:left w:val="none" w:sz="0" w:space="0" w:color="auto"/>
                <w:bottom w:val="none" w:sz="0" w:space="0" w:color="auto"/>
                <w:right w:val="none" w:sz="0" w:space="0" w:color="auto"/>
              </w:divBdr>
            </w:div>
          </w:divsChild>
        </w:div>
        <w:div w:id="1083769597">
          <w:marLeft w:val="0"/>
          <w:marRight w:val="0"/>
          <w:marTop w:val="0"/>
          <w:marBottom w:val="0"/>
          <w:divBdr>
            <w:top w:val="none" w:sz="0" w:space="0" w:color="auto"/>
            <w:left w:val="none" w:sz="0" w:space="0" w:color="auto"/>
            <w:bottom w:val="none" w:sz="0" w:space="0" w:color="auto"/>
            <w:right w:val="none" w:sz="0" w:space="0" w:color="auto"/>
          </w:divBdr>
          <w:divsChild>
            <w:div w:id="1083769636">
              <w:marLeft w:val="6237"/>
              <w:marRight w:val="0"/>
              <w:marTop w:val="0"/>
              <w:marBottom w:val="0"/>
              <w:divBdr>
                <w:top w:val="none" w:sz="0" w:space="0" w:color="auto"/>
                <w:left w:val="none" w:sz="0" w:space="0" w:color="auto"/>
                <w:bottom w:val="none" w:sz="0" w:space="0" w:color="auto"/>
                <w:right w:val="none" w:sz="0" w:space="0" w:color="auto"/>
              </w:divBdr>
            </w:div>
          </w:divsChild>
        </w:div>
        <w:div w:id="1083769600">
          <w:marLeft w:val="0"/>
          <w:marRight w:val="0"/>
          <w:marTop w:val="0"/>
          <w:marBottom w:val="0"/>
          <w:divBdr>
            <w:top w:val="none" w:sz="0" w:space="0" w:color="auto"/>
            <w:left w:val="none" w:sz="0" w:space="0" w:color="auto"/>
            <w:bottom w:val="none" w:sz="0" w:space="0" w:color="auto"/>
            <w:right w:val="none" w:sz="0" w:space="0" w:color="auto"/>
          </w:divBdr>
        </w:div>
        <w:div w:id="1083769607">
          <w:marLeft w:val="0"/>
          <w:marRight w:val="0"/>
          <w:marTop w:val="0"/>
          <w:marBottom w:val="0"/>
          <w:divBdr>
            <w:top w:val="none" w:sz="0" w:space="0" w:color="auto"/>
            <w:left w:val="none" w:sz="0" w:space="0" w:color="auto"/>
            <w:bottom w:val="none" w:sz="0" w:space="0" w:color="auto"/>
            <w:right w:val="none" w:sz="0" w:space="0" w:color="auto"/>
          </w:divBdr>
        </w:div>
        <w:div w:id="1083769608">
          <w:marLeft w:val="0"/>
          <w:marRight w:val="0"/>
          <w:marTop w:val="0"/>
          <w:marBottom w:val="0"/>
          <w:divBdr>
            <w:top w:val="none" w:sz="0" w:space="0" w:color="auto"/>
            <w:left w:val="none" w:sz="0" w:space="0" w:color="auto"/>
            <w:bottom w:val="none" w:sz="0" w:space="0" w:color="auto"/>
            <w:right w:val="none" w:sz="0" w:space="0" w:color="auto"/>
          </w:divBdr>
          <w:divsChild>
            <w:div w:id="1083769359">
              <w:marLeft w:val="0"/>
              <w:marRight w:val="0"/>
              <w:marTop w:val="0"/>
              <w:marBottom w:val="0"/>
              <w:divBdr>
                <w:top w:val="none" w:sz="0" w:space="0" w:color="auto"/>
                <w:left w:val="none" w:sz="0" w:space="0" w:color="auto"/>
                <w:bottom w:val="none" w:sz="0" w:space="0" w:color="auto"/>
                <w:right w:val="none" w:sz="0" w:space="0" w:color="auto"/>
              </w:divBdr>
            </w:div>
            <w:div w:id="1083769371">
              <w:marLeft w:val="0"/>
              <w:marRight w:val="0"/>
              <w:marTop w:val="0"/>
              <w:marBottom w:val="0"/>
              <w:divBdr>
                <w:top w:val="none" w:sz="0" w:space="0" w:color="auto"/>
                <w:left w:val="none" w:sz="0" w:space="0" w:color="auto"/>
                <w:bottom w:val="none" w:sz="0" w:space="0" w:color="auto"/>
                <w:right w:val="none" w:sz="0" w:space="0" w:color="auto"/>
              </w:divBdr>
            </w:div>
            <w:div w:id="1083769399">
              <w:marLeft w:val="0"/>
              <w:marRight w:val="0"/>
              <w:marTop w:val="0"/>
              <w:marBottom w:val="0"/>
              <w:divBdr>
                <w:top w:val="none" w:sz="0" w:space="0" w:color="auto"/>
                <w:left w:val="none" w:sz="0" w:space="0" w:color="auto"/>
                <w:bottom w:val="none" w:sz="0" w:space="0" w:color="auto"/>
                <w:right w:val="none" w:sz="0" w:space="0" w:color="auto"/>
              </w:divBdr>
            </w:div>
            <w:div w:id="1083769405">
              <w:marLeft w:val="0"/>
              <w:marRight w:val="0"/>
              <w:marTop w:val="0"/>
              <w:marBottom w:val="0"/>
              <w:divBdr>
                <w:top w:val="none" w:sz="0" w:space="0" w:color="auto"/>
                <w:left w:val="none" w:sz="0" w:space="0" w:color="auto"/>
                <w:bottom w:val="none" w:sz="0" w:space="0" w:color="auto"/>
                <w:right w:val="none" w:sz="0" w:space="0" w:color="auto"/>
              </w:divBdr>
            </w:div>
            <w:div w:id="1083769408">
              <w:marLeft w:val="0"/>
              <w:marRight w:val="0"/>
              <w:marTop w:val="0"/>
              <w:marBottom w:val="0"/>
              <w:divBdr>
                <w:top w:val="none" w:sz="0" w:space="0" w:color="auto"/>
                <w:left w:val="none" w:sz="0" w:space="0" w:color="auto"/>
                <w:bottom w:val="none" w:sz="0" w:space="0" w:color="auto"/>
                <w:right w:val="none" w:sz="0" w:space="0" w:color="auto"/>
              </w:divBdr>
            </w:div>
            <w:div w:id="1083769418">
              <w:marLeft w:val="109"/>
              <w:marRight w:val="0"/>
              <w:marTop w:val="0"/>
              <w:marBottom w:val="0"/>
              <w:divBdr>
                <w:top w:val="none" w:sz="0" w:space="0" w:color="auto"/>
                <w:left w:val="none" w:sz="0" w:space="0" w:color="auto"/>
                <w:bottom w:val="none" w:sz="0" w:space="0" w:color="auto"/>
                <w:right w:val="none" w:sz="0" w:space="0" w:color="auto"/>
              </w:divBdr>
            </w:div>
            <w:div w:id="1083769420">
              <w:marLeft w:val="109"/>
              <w:marRight w:val="0"/>
              <w:marTop w:val="0"/>
              <w:marBottom w:val="0"/>
              <w:divBdr>
                <w:top w:val="none" w:sz="0" w:space="0" w:color="auto"/>
                <w:left w:val="none" w:sz="0" w:space="0" w:color="auto"/>
                <w:bottom w:val="none" w:sz="0" w:space="0" w:color="auto"/>
                <w:right w:val="none" w:sz="0" w:space="0" w:color="auto"/>
              </w:divBdr>
            </w:div>
            <w:div w:id="1083769434">
              <w:marLeft w:val="0"/>
              <w:marRight w:val="0"/>
              <w:marTop w:val="0"/>
              <w:marBottom w:val="0"/>
              <w:divBdr>
                <w:top w:val="none" w:sz="0" w:space="0" w:color="auto"/>
                <w:left w:val="none" w:sz="0" w:space="0" w:color="auto"/>
                <w:bottom w:val="none" w:sz="0" w:space="0" w:color="auto"/>
                <w:right w:val="none" w:sz="0" w:space="0" w:color="auto"/>
              </w:divBdr>
            </w:div>
            <w:div w:id="1083769444">
              <w:marLeft w:val="109"/>
              <w:marRight w:val="0"/>
              <w:marTop w:val="0"/>
              <w:marBottom w:val="0"/>
              <w:divBdr>
                <w:top w:val="none" w:sz="0" w:space="0" w:color="auto"/>
                <w:left w:val="none" w:sz="0" w:space="0" w:color="auto"/>
                <w:bottom w:val="none" w:sz="0" w:space="0" w:color="auto"/>
                <w:right w:val="none" w:sz="0" w:space="0" w:color="auto"/>
              </w:divBdr>
            </w:div>
            <w:div w:id="1083769446">
              <w:marLeft w:val="0"/>
              <w:marRight w:val="0"/>
              <w:marTop w:val="0"/>
              <w:marBottom w:val="0"/>
              <w:divBdr>
                <w:top w:val="none" w:sz="0" w:space="0" w:color="auto"/>
                <w:left w:val="none" w:sz="0" w:space="0" w:color="auto"/>
                <w:bottom w:val="none" w:sz="0" w:space="0" w:color="auto"/>
                <w:right w:val="none" w:sz="0" w:space="0" w:color="auto"/>
              </w:divBdr>
            </w:div>
            <w:div w:id="1083769450">
              <w:marLeft w:val="109"/>
              <w:marRight w:val="0"/>
              <w:marTop w:val="0"/>
              <w:marBottom w:val="0"/>
              <w:divBdr>
                <w:top w:val="none" w:sz="0" w:space="0" w:color="auto"/>
                <w:left w:val="none" w:sz="0" w:space="0" w:color="auto"/>
                <w:bottom w:val="none" w:sz="0" w:space="0" w:color="auto"/>
                <w:right w:val="none" w:sz="0" w:space="0" w:color="auto"/>
              </w:divBdr>
            </w:div>
            <w:div w:id="1083769457">
              <w:marLeft w:val="0"/>
              <w:marRight w:val="0"/>
              <w:marTop w:val="0"/>
              <w:marBottom w:val="0"/>
              <w:divBdr>
                <w:top w:val="none" w:sz="0" w:space="0" w:color="auto"/>
                <w:left w:val="none" w:sz="0" w:space="0" w:color="auto"/>
                <w:bottom w:val="none" w:sz="0" w:space="0" w:color="auto"/>
                <w:right w:val="none" w:sz="0" w:space="0" w:color="auto"/>
              </w:divBdr>
            </w:div>
            <w:div w:id="1083769460">
              <w:marLeft w:val="109"/>
              <w:marRight w:val="0"/>
              <w:marTop w:val="0"/>
              <w:marBottom w:val="0"/>
              <w:divBdr>
                <w:top w:val="none" w:sz="0" w:space="0" w:color="auto"/>
                <w:left w:val="none" w:sz="0" w:space="0" w:color="auto"/>
                <w:bottom w:val="none" w:sz="0" w:space="0" w:color="auto"/>
                <w:right w:val="none" w:sz="0" w:space="0" w:color="auto"/>
              </w:divBdr>
            </w:div>
            <w:div w:id="1083769477">
              <w:marLeft w:val="109"/>
              <w:marRight w:val="0"/>
              <w:marTop w:val="0"/>
              <w:marBottom w:val="0"/>
              <w:divBdr>
                <w:top w:val="none" w:sz="0" w:space="0" w:color="auto"/>
                <w:left w:val="none" w:sz="0" w:space="0" w:color="auto"/>
                <w:bottom w:val="none" w:sz="0" w:space="0" w:color="auto"/>
                <w:right w:val="none" w:sz="0" w:space="0" w:color="auto"/>
              </w:divBdr>
            </w:div>
            <w:div w:id="1083769480">
              <w:marLeft w:val="109"/>
              <w:marRight w:val="0"/>
              <w:marTop w:val="0"/>
              <w:marBottom w:val="0"/>
              <w:divBdr>
                <w:top w:val="none" w:sz="0" w:space="0" w:color="auto"/>
                <w:left w:val="none" w:sz="0" w:space="0" w:color="auto"/>
                <w:bottom w:val="none" w:sz="0" w:space="0" w:color="auto"/>
                <w:right w:val="none" w:sz="0" w:space="0" w:color="auto"/>
              </w:divBdr>
            </w:div>
            <w:div w:id="1083769512">
              <w:marLeft w:val="109"/>
              <w:marRight w:val="0"/>
              <w:marTop w:val="0"/>
              <w:marBottom w:val="0"/>
              <w:divBdr>
                <w:top w:val="none" w:sz="0" w:space="0" w:color="auto"/>
                <w:left w:val="none" w:sz="0" w:space="0" w:color="auto"/>
                <w:bottom w:val="none" w:sz="0" w:space="0" w:color="auto"/>
                <w:right w:val="none" w:sz="0" w:space="0" w:color="auto"/>
              </w:divBdr>
            </w:div>
            <w:div w:id="1083769526">
              <w:marLeft w:val="0"/>
              <w:marRight w:val="0"/>
              <w:marTop w:val="0"/>
              <w:marBottom w:val="0"/>
              <w:divBdr>
                <w:top w:val="none" w:sz="0" w:space="0" w:color="auto"/>
                <w:left w:val="none" w:sz="0" w:space="0" w:color="auto"/>
                <w:bottom w:val="none" w:sz="0" w:space="0" w:color="auto"/>
                <w:right w:val="none" w:sz="0" w:space="0" w:color="auto"/>
              </w:divBdr>
            </w:div>
            <w:div w:id="1083769537">
              <w:marLeft w:val="0"/>
              <w:marRight w:val="0"/>
              <w:marTop w:val="0"/>
              <w:marBottom w:val="0"/>
              <w:divBdr>
                <w:top w:val="none" w:sz="0" w:space="0" w:color="auto"/>
                <w:left w:val="none" w:sz="0" w:space="0" w:color="auto"/>
                <w:bottom w:val="none" w:sz="0" w:space="0" w:color="auto"/>
                <w:right w:val="none" w:sz="0" w:space="0" w:color="auto"/>
              </w:divBdr>
            </w:div>
            <w:div w:id="1083769549">
              <w:marLeft w:val="0"/>
              <w:marRight w:val="0"/>
              <w:marTop w:val="0"/>
              <w:marBottom w:val="0"/>
              <w:divBdr>
                <w:top w:val="none" w:sz="0" w:space="0" w:color="auto"/>
                <w:left w:val="none" w:sz="0" w:space="0" w:color="auto"/>
                <w:bottom w:val="none" w:sz="0" w:space="0" w:color="auto"/>
                <w:right w:val="none" w:sz="0" w:space="0" w:color="auto"/>
              </w:divBdr>
            </w:div>
            <w:div w:id="1083769551">
              <w:marLeft w:val="0"/>
              <w:marRight w:val="0"/>
              <w:marTop w:val="0"/>
              <w:marBottom w:val="0"/>
              <w:divBdr>
                <w:top w:val="none" w:sz="0" w:space="0" w:color="auto"/>
                <w:left w:val="none" w:sz="0" w:space="0" w:color="auto"/>
                <w:bottom w:val="none" w:sz="0" w:space="0" w:color="auto"/>
                <w:right w:val="none" w:sz="0" w:space="0" w:color="auto"/>
              </w:divBdr>
            </w:div>
            <w:div w:id="1083769553">
              <w:marLeft w:val="0"/>
              <w:marRight w:val="0"/>
              <w:marTop w:val="0"/>
              <w:marBottom w:val="0"/>
              <w:divBdr>
                <w:top w:val="none" w:sz="0" w:space="0" w:color="auto"/>
                <w:left w:val="none" w:sz="0" w:space="0" w:color="auto"/>
                <w:bottom w:val="none" w:sz="0" w:space="0" w:color="auto"/>
                <w:right w:val="none" w:sz="0" w:space="0" w:color="auto"/>
              </w:divBdr>
            </w:div>
            <w:div w:id="1083769556">
              <w:marLeft w:val="109"/>
              <w:marRight w:val="0"/>
              <w:marTop w:val="0"/>
              <w:marBottom w:val="0"/>
              <w:divBdr>
                <w:top w:val="none" w:sz="0" w:space="0" w:color="auto"/>
                <w:left w:val="none" w:sz="0" w:space="0" w:color="auto"/>
                <w:bottom w:val="none" w:sz="0" w:space="0" w:color="auto"/>
                <w:right w:val="none" w:sz="0" w:space="0" w:color="auto"/>
              </w:divBdr>
            </w:div>
            <w:div w:id="1083769569">
              <w:marLeft w:val="0"/>
              <w:marRight w:val="0"/>
              <w:marTop w:val="0"/>
              <w:marBottom w:val="0"/>
              <w:divBdr>
                <w:top w:val="none" w:sz="0" w:space="0" w:color="auto"/>
                <w:left w:val="none" w:sz="0" w:space="0" w:color="auto"/>
                <w:bottom w:val="none" w:sz="0" w:space="0" w:color="auto"/>
                <w:right w:val="none" w:sz="0" w:space="0" w:color="auto"/>
              </w:divBdr>
            </w:div>
            <w:div w:id="1083769577">
              <w:marLeft w:val="0"/>
              <w:marRight w:val="0"/>
              <w:marTop w:val="0"/>
              <w:marBottom w:val="0"/>
              <w:divBdr>
                <w:top w:val="none" w:sz="0" w:space="0" w:color="auto"/>
                <w:left w:val="none" w:sz="0" w:space="0" w:color="auto"/>
                <w:bottom w:val="none" w:sz="0" w:space="0" w:color="auto"/>
                <w:right w:val="none" w:sz="0" w:space="0" w:color="auto"/>
              </w:divBdr>
            </w:div>
            <w:div w:id="1083769581">
              <w:marLeft w:val="109"/>
              <w:marRight w:val="0"/>
              <w:marTop w:val="0"/>
              <w:marBottom w:val="0"/>
              <w:divBdr>
                <w:top w:val="none" w:sz="0" w:space="0" w:color="auto"/>
                <w:left w:val="none" w:sz="0" w:space="0" w:color="auto"/>
                <w:bottom w:val="none" w:sz="0" w:space="0" w:color="auto"/>
                <w:right w:val="none" w:sz="0" w:space="0" w:color="auto"/>
              </w:divBdr>
            </w:div>
            <w:div w:id="1083769582">
              <w:marLeft w:val="109"/>
              <w:marRight w:val="0"/>
              <w:marTop w:val="0"/>
              <w:marBottom w:val="0"/>
              <w:divBdr>
                <w:top w:val="none" w:sz="0" w:space="0" w:color="auto"/>
                <w:left w:val="none" w:sz="0" w:space="0" w:color="auto"/>
                <w:bottom w:val="none" w:sz="0" w:space="0" w:color="auto"/>
                <w:right w:val="none" w:sz="0" w:space="0" w:color="auto"/>
              </w:divBdr>
            </w:div>
            <w:div w:id="1083769618">
              <w:marLeft w:val="0"/>
              <w:marRight w:val="0"/>
              <w:marTop w:val="0"/>
              <w:marBottom w:val="0"/>
              <w:divBdr>
                <w:top w:val="none" w:sz="0" w:space="0" w:color="auto"/>
                <w:left w:val="none" w:sz="0" w:space="0" w:color="auto"/>
                <w:bottom w:val="none" w:sz="0" w:space="0" w:color="auto"/>
                <w:right w:val="none" w:sz="0" w:space="0" w:color="auto"/>
              </w:divBdr>
            </w:div>
            <w:div w:id="1083769621">
              <w:marLeft w:val="0"/>
              <w:marRight w:val="0"/>
              <w:marTop w:val="0"/>
              <w:marBottom w:val="0"/>
              <w:divBdr>
                <w:top w:val="none" w:sz="0" w:space="0" w:color="auto"/>
                <w:left w:val="none" w:sz="0" w:space="0" w:color="auto"/>
                <w:bottom w:val="none" w:sz="0" w:space="0" w:color="auto"/>
                <w:right w:val="none" w:sz="0" w:space="0" w:color="auto"/>
              </w:divBdr>
            </w:div>
          </w:divsChild>
        </w:div>
        <w:div w:id="1083769609">
          <w:marLeft w:val="0"/>
          <w:marRight w:val="0"/>
          <w:marTop w:val="0"/>
          <w:marBottom w:val="0"/>
          <w:divBdr>
            <w:top w:val="none" w:sz="0" w:space="0" w:color="auto"/>
            <w:left w:val="none" w:sz="0" w:space="0" w:color="auto"/>
            <w:bottom w:val="none" w:sz="0" w:space="0" w:color="auto"/>
            <w:right w:val="none" w:sz="0" w:space="0" w:color="auto"/>
          </w:divBdr>
        </w:div>
        <w:div w:id="1083769617">
          <w:marLeft w:val="0"/>
          <w:marRight w:val="0"/>
          <w:marTop w:val="0"/>
          <w:marBottom w:val="0"/>
          <w:divBdr>
            <w:top w:val="none" w:sz="0" w:space="0" w:color="auto"/>
            <w:left w:val="none" w:sz="0" w:space="0" w:color="auto"/>
            <w:bottom w:val="none" w:sz="0" w:space="0" w:color="auto"/>
            <w:right w:val="none" w:sz="0" w:space="0" w:color="auto"/>
          </w:divBdr>
          <w:divsChild>
            <w:div w:id="1083769328">
              <w:marLeft w:val="0"/>
              <w:marRight w:val="0"/>
              <w:marTop w:val="0"/>
              <w:marBottom w:val="0"/>
              <w:divBdr>
                <w:top w:val="none" w:sz="0" w:space="0" w:color="auto"/>
                <w:left w:val="none" w:sz="0" w:space="0" w:color="auto"/>
                <w:bottom w:val="none" w:sz="0" w:space="0" w:color="auto"/>
                <w:right w:val="none" w:sz="0" w:space="0" w:color="auto"/>
              </w:divBdr>
            </w:div>
            <w:div w:id="1083769337">
              <w:marLeft w:val="0"/>
              <w:marRight w:val="0"/>
              <w:marTop w:val="0"/>
              <w:marBottom w:val="0"/>
              <w:divBdr>
                <w:top w:val="none" w:sz="0" w:space="0" w:color="auto"/>
                <w:left w:val="none" w:sz="0" w:space="0" w:color="auto"/>
                <w:bottom w:val="none" w:sz="0" w:space="0" w:color="auto"/>
                <w:right w:val="none" w:sz="0" w:space="0" w:color="auto"/>
              </w:divBdr>
            </w:div>
            <w:div w:id="1083769448">
              <w:marLeft w:val="0"/>
              <w:marRight w:val="0"/>
              <w:marTop w:val="0"/>
              <w:marBottom w:val="0"/>
              <w:divBdr>
                <w:top w:val="none" w:sz="0" w:space="0" w:color="auto"/>
                <w:left w:val="none" w:sz="0" w:space="0" w:color="auto"/>
                <w:bottom w:val="none" w:sz="0" w:space="0" w:color="auto"/>
                <w:right w:val="none" w:sz="0" w:space="0" w:color="auto"/>
              </w:divBdr>
            </w:div>
            <w:div w:id="1083769494">
              <w:marLeft w:val="0"/>
              <w:marRight w:val="0"/>
              <w:marTop w:val="0"/>
              <w:marBottom w:val="0"/>
              <w:divBdr>
                <w:top w:val="none" w:sz="0" w:space="0" w:color="auto"/>
                <w:left w:val="none" w:sz="0" w:space="0" w:color="auto"/>
                <w:bottom w:val="none" w:sz="0" w:space="0" w:color="auto"/>
                <w:right w:val="none" w:sz="0" w:space="0" w:color="auto"/>
              </w:divBdr>
            </w:div>
            <w:div w:id="1083769619">
              <w:marLeft w:val="0"/>
              <w:marRight w:val="0"/>
              <w:marTop w:val="0"/>
              <w:marBottom w:val="0"/>
              <w:divBdr>
                <w:top w:val="none" w:sz="0" w:space="0" w:color="auto"/>
                <w:left w:val="none" w:sz="0" w:space="0" w:color="auto"/>
                <w:bottom w:val="none" w:sz="0" w:space="0" w:color="auto"/>
                <w:right w:val="none" w:sz="0" w:space="0" w:color="auto"/>
              </w:divBdr>
            </w:div>
          </w:divsChild>
        </w:div>
        <w:div w:id="1083769625">
          <w:marLeft w:val="0"/>
          <w:marRight w:val="0"/>
          <w:marTop w:val="0"/>
          <w:marBottom w:val="0"/>
          <w:divBdr>
            <w:top w:val="none" w:sz="0" w:space="0" w:color="auto"/>
            <w:left w:val="none" w:sz="0" w:space="0" w:color="auto"/>
            <w:bottom w:val="none" w:sz="0" w:space="0" w:color="auto"/>
            <w:right w:val="none" w:sz="0" w:space="0" w:color="auto"/>
          </w:divBdr>
        </w:div>
        <w:div w:id="1083769626">
          <w:marLeft w:val="450"/>
          <w:marRight w:val="0"/>
          <w:marTop w:val="0"/>
          <w:marBottom w:val="0"/>
          <w:divBdr>
            <w:top w:val="none" w:sz="0" w:space="0" w:color="auto"/>
            <w:left w:val="none" w:sz="0" w:space="0" w:color="auto"/>
            <w:bottom w:val="none" w:sz="0" w:space="0" w:color="auto"/>
            <w:right w:val="none" w:sz="0" w:space="0" w:color="auto"/>
          </w:divBdr>
        </w:div>
        <w:div w:id="1083769629">
          <w:marLeft w:val="-284"/>
          <w:marRight w:val="0"/>
          <w:marTop w:val="0"/>
          <w:marBottom w:val="0"/>
          <w:divBdr>
            <w:top w:val="none" w:sz="0" w:space="0" w:color="auto"/>
            <w:left w:val="none" w:sz="0" w:space="0" w:color="auto"/>
            <w:bottom w:val="none" w:sz="0" w:space="0" w:color="auto"/>
            <w:right w:val="none" w:sz="0" w:space="0" w:color="auto"/>
          </w:divBdr>
        </w:div>
        <w:div w:id="1083769646">
          <w:marLeft w:val="0"/>
          <w:marRight w:val="0"/>
          <w:marTop w:val="0"/>
          <w:marBottom w:val="0"/>
          <w:divBdr>
            <w:top w:val="none" w:sz="0" w:space="0" w:color="auto"/>
            <w:left w:val="none" w:sz="0" w:space="0" w:color="auto"/>
            <w:bottom w:val="none" w:sz="0" w:space="0" w:color="auto"/>
            <w:right w:val="none" w:sz="0" w:space="0" w:color="auto"/>
          </w:divBdr>
        </w:div>
      </w:divsChild>
    </w:div>
    <w:div w:id="1083769495">
      <w:marLeft w:val="0"/>
      <w:marRight w:val="0"/>
      <w:marTop w:val="0"/>
      <w:marBottom w:val="0"/>
      <w:divBdr>
        <w:top w:val="none" w:sz="0" w:space="0" w:color="auto"/>
        <w:left w:val="none" w:sz="0" w:space="0" w:color="auto"/>
        <w:bottom w:val="none" w:sz="0" w:space="0" w:color="auto"/>
        <w:right w:val="none" w:sz="0" w:space="0" w:color="auto"/>
      </w:divBdr>
      <w:divsChild>
        <w:div w:id="1083769362">
          <w:marLeft w:val="0"/>
          <w:marRight w:val="0"/>
          <w:marTop w:val="0"/>
          <w:marBottom w:val="0"/>
          <w:divBdr>
            <w:top w:val="none" w:sz="0" w:space="0" w:color="auto"/>
            <w:left w:val="none" w:sz="0" w:space="0" w:color="auto"/>
            <w:bottom w:val="none" w:sz="0" w:space="0" w:color="auto"/>
            <w:right w:val="none" w:sz="0" w:space="0" w:color="auto"/>
          </w:divBdr>
        </w:div>
        <w:div w:id="1083769364">
          <w:marLeft w:val="0"/>
          <w:marRight w:val="0"/>
          <w:marTop w:val="0"/>
          <w:marBottom w:val="0"/>
          <w:divBdr>
            <w:top w:val="none" w:sz="0" w:space="0" w:color="auto"/>
            <w:left w:val="none" w:sz="0" w:space="0" w:color="auto"/>
            <w:bottom w:val="none" w:sz="0" w:space="0" w:color="auto"/>
            <w:right w:val="none" w:sz="0" w:space="0" w:color="auto"/>
          </w:divBdr>
        </w:div>
        <w:div w:id="1083769506">
          <w:marLeft w:val="0"/>
          <w:marRight w:val="0"/>
          <w:marTop w:val="0"/>
          <w:marBottom w:val="0"/>
          <w:divBdr>
            <w:top w:val="none" w:sz="0" w:space="0" w:color="auto"/>
            <w:left w:val="none" w:sz="0" w:space="0" w:color="auto"/>
            <w:bottom w:val="none" w:sz="0" w:space="0" w:color="auto"/>
            <w:right w:val="none" w:sz="0" w:space="0" w:color="auto"/>
          </w:divBdr>
        </w:div>
        <w:div w:id="1083769604">
          <w:marLeft w:val="0"/>
          <w:marRight w:val="0"/>
          <w:marTop w:val="0"/>
          <w:marBottom w:val="0"/>
          <w:divBdr>
            <w:top w:val="none" w:sz="0" w:space="0" w:color="auto"/>
            <w:left w:val="none" w:sz="0" w:space="0" w:color="auto"/>
            <w:bottom w:val="none" w:sz="0" w:space="0" w:color="auto"/>
            <w:right w:val="none" w:sz="0" w:space="0" w:color="auto"/>
          </w:divBdr>
        </w:div>
        <w:div w:id="1083769613">
          <w:marLeft w:val="0"/>
          <w:marRight w:val="0"/>
          <w:marTop w:val="0"/>
          <w:marBottom w:val="0"/>
          <w:divBdr>
            <w:top w:val="none" w:sz="0" w:space="0" w:color="auto"/>
            <w:left w:val="none" w:sz="0" w:space="0" w:color="auto"/>
            <w:bottom w:val="none" w:sz="0" w:space="0" w:color="auto"/>
            <w:right w:val="none" w:sz="0" w:space="0" w:color="auto"/>
          </w:divBdr>
        </w:div>
      </w:divsChild>
    </w:div>
    <w:div w:id="1083769507">
      <w:marLeft w:val="0"/>
      <w:marRight w:val="0"/>
      <w:marTop w:val="0"/>
      <w:marBottom w:val="0"/>
      <w:divBdr>
        <w:top w:val="none" w:sz="0" w:space="0" w:color="auto"/>
        <w:left w:val="none" w:sz="0" w:space="0" w:color="auto"/>
        <w:bottom w:val="none" w:sz="0" w:space="0" w:color="auto"/>
        <w:right w:val="none" w:sz="0" w:space="0" w:color="auto"/>
      </w:divBdr>
    </w:div>
    <w:div w:id="1083769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elyka-bagachka-rada.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1680</TotalTime>
  <Pages>10</Pages>
  <Words>3289</Words>
  <Characters>18750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Admin</cp:lastModifiedBy>
  <cp:revision>73</cp:revision>
  <cp:lastPrinted>2020-04-16T12:01:00Z</cp:lastPrinted>
  <dcterms:created xsi:type="dcterms:W3CDTF">2018-04-20T13:14:00Z</dcterms:created>
  <dcterms:modified xsi:type="dcterms:W3CDTF">2020-05-15T06:16:00Z</dcterms:modified>
</cp:coreProperties>
</file>